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E6ADB1" w14:textId="4D800052" w:rsidR="29AE196F" w:rsidRDefault="29AE196F" w:rsidP="21AE31F0">
      <w:pPr>
        <w:pStyle w:val="Heading1"/>
        <w:spacing w:before="322" w:after="322"/>
      </w:pPr>
      <w:r w:rsidRPr="21AE31F0">
        <w:rPr>
          <w:rFonts w:ascii="Aptos" w:eastAsia="Aptos" w:hAnsi="Aptos" w:cs="Aptos"/>
          <w:b/>
          <w:bCs/>
          <w:sz w:val="48"/>
          <w:szCs w:val="48"/>
        </w:rPr>
        <w:t>Science at St Anne’s Catholic Primary School</w:t>
      </w:r>
    </w:p>
    <w:p w14:paraId="149D299C" w14:textId="32BBFC07" w:rsidR="29AE196F" w:rsidRDefault="29AE196F" w:rsidP="21AE31F0">
      <w:pPr>
        <w:pStyle w:val="Heading2"/>
        <w:spacing w:before="299" w:after="299"/>
      </w:pPr>
      <w:r w:rsidRPr="21AE31F0">
        <w:rPr>
          <w:rFonts w:ascii="Aptos" w:eastAsia="Aptos" w:hAnsi="Aptos" w:cs="Aptos"/>
          <w:b/>
          <w:bCs/>
          <w:sz w:val="36"/>
          <w:szCs w:val="36"/>
        </w:rPr>
        <w:t>Our Vision</w:t>
      </w:r>
    </w:p>
    <w:p w14:paraId="2CBD2E46" w14:textId="04FDA98A" w:rsidR="217D24EB" w:rsidRDefault="217D24EB" w:rsidP="21AE31F0">
      <w:pPr>
        <w:spacing w:before="240" w:after="240"/>
        <w:rPr>
          <w:rFonts w:ascii="Aptos" w:eastAsia="Aptos" w:hAnsi="Aptos" w:cs="Aptos"/>
        </w:rPr>
      </w:pPr>
      <w:r w:rsidRPr="21AE31F0">
        <w:rPr>
          <w:rFonts w:ascii="Aptos" w:eastAsia="Aptos" w:hAnsi="Aptos" w:cs="Aptos"/>
        </w:rPr>
        <w:t xml:space="preserve">My name is Aletha Saunders and </w:t>
      </w:r>
      <w:r w:rsidR="29AE196F" w:rsidRPr="21AE31F0">
        <w:rPr>
          <w:rFonts w:ascii="Aptos" w:eastAsia="Aptos" w:hAnsi="Aptos" w:cs="Aptos"/>
        </w:rPr>
        <w:t>I am proud to lead Science at St Anne’s</w:t>
      </w:r>
      <w:r w:rsidR="3897118C" w:rsidRPr="21AE31F0">
        <w:rPr>
          <w:rFonts w:ascii="Aptos" w:eastAsia="Aptos" w:hAnsi="Aptos" w:cs="Aptos"/>
        </w:rPr>
        <w:t xml:space="preserve">! </w:t>
      </w:r>
      <w:r w:rsidR="29AE196F" w:rsidRPr="21AE31F0">
        <w:rPr>
          <w:rFonts w:ascii="Aptos" w:eastAsia="Aptos" w:hAnsi="Aptos" w:cs="Aptos"/>
        </w:rPr>
        <w:t>I have been teaching for over twelve years and continue to be inspired by Professor Brian Cox’s words:</w:t>
      </w:r>
    </w:p>
    <w:p w14:paraId="4AD941FF" w14:textId="0133C667" w:rsidR="29AE196F" w:rsidRDefault="29AE196F" w:rsidP="21AE31F0">
      <w:pPr>
        <w:spacing w:before="240" w:after="240"/>
      </w:pPr>
      <w:r w:rsidRPr="21AE31F0">
        <w:rPr>
          <w:rFonts w:ascii="Aptos" w:eastAsia="Aptos" w:hAnsi="Aptos" w:cs="Aptos"/>
        </w:rPr>
        <w:t xml:space="preserve"> </w:t>
      </w:r>
      <w:r w:rsidRPr="21AE31F0">
        <w:rPr>
          <w:rFonts w:ascii="Aptos" w:eastAsia="Aptos" w:hAnsi="Aptos" w:cs="Aptos"/>
          <w:b/>
          <w:bCs/>
        </w:rPr>
        <w:t>“Science is beautiful because it helps us understand the amazing world we live in.”</w:t>
      </w:r>
    </w:p>
    <w:p w14:paraId="42BE0039" w14:textId="76B43DCA" w:rsidR="29AE196F" w:rsidRDefault="29AE196F" w:rsidP="21AE31F0">
      <w:pPr>
        <w:spacing w:before="240" w:after="240"/>
      </w:pPr>
      <w:r w:rsidRPr="21AE31F0">
        <w:rPr>
          <w:rFonts w:ascii="Aptos" w:eastAsia="Aptos" w:hAnsi="Aptos" w:cs="Aptos"/>
        </w:rPr>
        <w:t xml:space="preserve">This perfectly captures what we aim for every child to experience in their science learning: wonder, curiosity, purpose and joy. As a Catholic school, we help children to appreciate the beauty and order of God’s creation while developing a deep sense of responsibility for caring for our common home. Through hands-on learning, investigation and discovery, we encourage all pupils to </w:t>
      </w:r>
      <w:r w:rsidRPr="21AE31F0">
        <w:rPr>
          <w:rFonts w:ascii="Aptos" w:eastAsia="Aptos" w:hAnsi="Aptos" w:cs="Aptos"/>
          <w:b/>
          <w:bCs/>
        </w:rPr>
        <w:t>Believe, Achieve and Thrive</w:t>
      </w:r>
      <w:r w:rsidRPr="21AE31F0">
        <w:rPr>
          <w:rFonts w:ascii="Aptos" w:eastAsia="Aptos" w:hAnsi="Aptos" w:cs="Aptos"/>
        </w:rPr>
        <w:t>.</w:t>
      </w:r>
    </w:p>
    <w:p w14:paraId="5ACB92B7" w14:textId="545D5C52" w:rsidR="29AE196F" w:rsidRDefault="29AE196F" w:rsidP="21AE31F0">
      <w:pPr>
        <w:spacing w:before="240" w:after="240"/>
      </w:pPr>
      <w:r w:rsidRPr="21AE31F0">
        <w:rPr>
          <w:rFonts w:ascii="Aptos" w:eastAsia="Aptos" w:hAnsi="Aptos" w:cs="Aptos"/>
        </w:rPr>
        <w:t xml:space="preserve">Recently, we introduced our </w:t>
      </w:r>
      <w:r w:rsidRPr="21AE31F0">
        <w:rPr>
          <w:rFonts w:ascii="Aptos" w:eastAsia="Aptos" w:hAnsi="Aptos" w:cs="Aptos"/>
          <w:b/>
          <w:bCs/>
        </w:rPr>
        <w:t>Science Ambassador Programme</w:t>
      </w:r>
      <w:r w:rsidRPr="21AE31F0">
        <w:rPr>
          <w:rFonts w:ascii="Aptos" w:eastAsia="Aptos" w:hAnsi="Aptos" w:cs="Aptos"/>
        </w:rPr>
        <w:t>, giving children opportunities to lead experiments, support STEM events and champion science across the school — nurturing enthusiastic, confident young scientists who feel valued, inspired and excited to learn.</w:t>
      </w:r>
    </w:p>
    <w:p w14:paraId="0C054B62" w14:textId="6113A072" w:rsidR="21AE31F0" w:rsidRDefault="21AE31F0"/>
    <w:p w14:paraId="6FF1C1E9" w14:textId="4373D360" w:rsidR="29AE196F" w:rsidRDefault="29AE196F" w:rsidP="21AE31F0">
      <w:pPr>
        <w:pStyle w:val="Heading1"/>
        <w:spacing w:before="322" w:after="322"/>
      </w:pPr>
      <w:r w:rsidRPr="21AE31F0">
        <w:rPr>
          <w:rFonts w:ascii="Aptos" w:eastAsia="Aptos" w:hAnsi="Aptos" w:cs="Aptos"/>
          <w:b/>
          <w:bCs/>
          <w:sz w:val="48"/>
          <w:szCs w:val="48"/>
        </w:rPr>
        <w:t>Our Science Curriculum</w:t>
      </w:r>
    </w:p>
    <w:p w14:paraId="0B02D28C" w14:textId="3E730529" w:rsidR="29AE196F" w:rsidRDefault="29AE196F" w:rsidP="21AE31F0">
      <w:pPr>
        <w:pStyle w:val="Heading2"/>
        <w:spacing w:before="299" w:after="299"/>
      </w:pPr>
      <w:r w:rsidRPr="21AE31F0">
        <w:rPr>
          <w:rFonts w:ascii="Aptos" w:eastAsia="Aptos" w:hAnsi="Aptos" w:cs="Aptos"/>
          <w:b/>
          <w:bCs/>
          <w:sz w:val="36"/>
          <w:szCs w:val="36"/>
        </w:rPr>
        <w:t>A Knowledge-Rich, Ambitious and Inclusive Curriculum</w:t>
      </w:r>
    </w:p>
    <w:p w14:paraId="1AB205F0" w14:textId="4403E31F" w:rsidR="29AE196F" w:rsidRDefault="29AE196F" w:rsidP="21AE31F0">
      <w:pPr>
        <w:spacing w:before="240" w:after="240"/>
      </w:pPr>
      <w:r w:rsidRPr="21AE31F0">
        <w:rPr>
          <w:rFonts w:ascii="Aptos" w:eastAsia="Aptos" w:hAnsi="Aptos" w:cs="Aptos"/>
        </w:rPr>
        <w:t xml:space="preserve">Science at St Anne’s is dynamic, engaging and deliberately </w:t>
      </w:r>
      <w:r w:rsidRPr="21AE31F0">
        <w:rPr>
          <w:rFonts w:ascii="Aptos" w:eastAsia="Aptos" w:hAnsi="Aptos" w:cs="Aptos"/>
          <w:b/>
          <w:bCs/>
        </w:rPr>
        <w:t>knowledge rich</w:t>
      </w:r>
      <w:r w:rsidRPr="21AE31F0">
        <w:rPr>
          <w:rFonts w:ascii="Aptos" w:eastAsia="Aptos" w:hAnsi="Aptos" w:cs="Aptos"/>
        </w:rPr>
        <w:t>, ensuring pupils secure the key ideas, vocabulary and understanding they need to progress through the primary phase and beyond. Knowledge is balanced with essential scientific skills — questioning, observing, predicting, testing, researching and evaluating — helping children work and think like scientists.</w:t>
      </w:r>
    </w:p>
    <w:p w14:paraId="1C516A4F" w14:textId="33FB061A" w:rsidR="29AE196F" w:rsidRDefault="29AE196F" w:rsidP="21AE31F0">
      <w:pPr>
        <w:spacing w:before="240" w:after="240"/>
      </w:pPr>
      <w:r w:rsidRPr="21AE31F0">
        <w:rPr>
          <w:rFonts w:ascii="Aptos" w:eastAsia="Aptos" w:hAnsi="Aptos" w:cs="Aptos"/>
        </w:rPr>
        <w:lastRenderedPageBreak/>
        <w:t xml:space="preserve">Our curriculum is intentionally ambitious and designed to give every child the opportunity to succeed. Learning is </w:t>
      </w:r>
      <w:r w:rsidRPr="21AE31F0">
        <w:rPr>
          <w:rFonts w:ascii="Aptos" w:eastAsia="Aptos" w:hAnsi="Aptos" w:cs="Aptos"/>
          <w:b/>
          <w:bCs/>
        </w:rPr>
        <w:t>tailored to the needs of our pupils</w:t>
      </w:r>
      <w:r w:rsidRPr="21AE31F0">
        <w:rPr>
          <w:rFonts w:ascii="Aptos" w:eastAsia="Aptos" w:hAnsi="Aptos" w:cs="Aptos"/>
        </w:rPr>
        <w:t>, rooted in our Catholic ethos and enriched by the unique opportunities provided by our central London location.</w:t>
      </w:r>
    </w:p>
    <w:p w14:paraId="59D15F7D" w14:textId="416F516B" w:rsidR="29AE196F" w:rsidRDefault="29AE196F" w:rsidP="21AE31F0">
      <w:pPr>
        <w:spacing w:before="240" w:after="240"/>
      </w:pPr>
      <w:r w:rsidRPr="21AE31F0">
        <w:rPr>
          <w:rFonts w:ascii="Aptos" w:eastAsia="Aptos" w:hAnsi="Aptos" w:cs="Aptos"/>
        </w:rPr>
        <w:t xml:space="preserve"> From exploring habitats in local parks to analysing materials in world-class museums, our local environment brings science to life and connects learning to the real world.</w:t>
      </w:r>
    </w:p>
    <w:p w14:paraId="63568368" w14:textId="29F84318" w:rsidR="21AE31F0" w:rsidRDefault="21AE31F0"/>
    <w:p w14:paraId="3EBDA4AB" w14:textId="4FA44B22" w:rsidR="29AE196F" w:rsidRDefault="29AE196F" w:rsidP="21AE31F0">
      <w:pPr>
        <w:pStyle w:val="Heading1"/>
        <w:spacing w:before="322" w:after="322"/>
      </w:pPr>
      <w:r w:rsidRPr="21AE31F0">
        <w:rPr>
          <w:rFonts w:ascii="Aptos" w:eastAsia="Aptos" w:hAnsi="Aptos" w:cs="Aptos"/>
          <w:b/>
          <w:bCs/>
          <w:sz w:val="48"/>
          <w:szCs w:val="48"/>
        </w:rPr>
        <w:t>Curriculum Design: Progression, Continuity and Consistency</w:t>
      </w:r>
    </w:p>
    <w:p w14:paraId="3592C886" w14:textId="59D51C80" w:rsidR="29AE196F" w:rsidRDefault="29AE196F" w:rsidP="21AE31F0">
      <w:pPr>
        <w:spacing w:before="240" w:after="240"/>
      </w:pPr>
      <w:r w:rsidRPr="21AE31F0">
        <w:rPr>
          <w:rFonts w:ascii="Aptos" w:eastAsia="Aptos" w:hAnsi="Aptos" w:cs="Aptos"/>
        </w:rPr>
        <w:t xml:space="preserve">At St Anne’s, we use the </w:t>
      </w:r>
      <w:r w:rsidRPr="21AE31F0">
        <w:rPr>
          <w:rFonts w:ascii="Aptos" w:eastAsia="Aptos" w:hAnsi="Aptos" w:cs="Aptos"/>
          <w:b/>
          <w:bCs/>
        </w:rPr>
        <w:t>Kapow Primary Science scheme</w:t>
      </w:r>
      <w:r w:rsidRPr="21AE31F0">
        <w:rPr>
          <w:rFonts w:ascii="Aptos" w:eastAsia="Aptos" w:hAnsi="Aptos" w:cs="Aptos"/>
        </w:rPr>
        <w:t xml:space="preserve"> to ensure our curriculum is:</w:t>
      </w:r>
    </w:p>
    <w:p w14:paraId="115C9A07" w14:textId="4D0E1673" w:rsidR="29AE196F" w:rsidRDefault="29AE196F" w:rsidP="21AE31F0">
      <w:pPr>
        <w:pStyle w:val="Heading3"/>
        <w:spacing w:before="281" w:after="281"/>
      </w:pPr>
      <w:r w:rsidRPr="21AE31F0">
        <w:rPr>
          <w:rFonts w:ascii="Aptos" w:eastAsia="Aptos" w:hAnsi="Aptos" w:cs="Aptos"/>
          <w:b/>
          <w:bCs/>
        </w:rPr>
        <w:t>✓ Fully aligned with National Curriculum expectations</w:t>
      </w:r>
    </w:p>
    <w:p w14:paraId="09176943" w14:textId="3613A5B3" w:rsidR="29AE196F" w:rsidRDefault="29AE196F" w:rsidP="21AE31F0">
      <w:pPr>
        <w:spacing w:before="240" w:after="240"/>
      </w:pPr>
      <w:r w:rsidRPr="21AE31F0">
        <w:rPr>
          <w:rFonts w:ascii="Aptos" w:eastAsia="Aptos" w:hAnsi="Aptos" w:cs="Aptos"/>
        </w:rPr>
        <w:t>Kapow provides comprehensive coverage of all statutory units and scientific enquiry skills, ensuring pupils meet — and often exceed — age-related expectations.</w:t>
      </w:r>
    </w:p>
    <w:p w14:paraId="680D979F" w14:textId="06F0625D" w:rsidR="29AE196F" w:rsidRDefault="29AE196F" w:rsidP="21AE31F0">
      <w:pPr>
        <w:pStyle w:val="Heading3"/>
        <w:spacing w:before="281" w:after="281"/>
      </w:pPr>
      <w:r w:rsidRPr="21AE31F0">
        <w:rPr>
          <w:rFonts w:ascii="Aptos" w:eastAsia="Aptos" w:hAnsi="Aptos" w:cs="Aptos"/>
          <w:b/>
          <w:bCs/>
        </w:rPr>
        <w:t>✓ Carefully sequenced for progression</w:t>
      </w:r>
    </w:p>
    <w:p w14:paraId="3E27BDF9" w14:textId="60F25B05" w:rsidR="29AE196F" w:rsidRDefault="29AE196F" w:rsidP="21AE31F0">
      <w:pPr>
        <w:spacing w:before="240" w:after="240"/>
      </w:pPr>
      <w:r w:rsidRPr="21AE31F0">
        <w:rPr>
          <w:rFonts w:ascii="Aptos" w:eastAsia="Aptos" w:hAnsi="Aptos" w:cs="Aptos"/>
        </w:rPr>
        <w:t>Learning follows a clear, spiral progression where key ideas are revisited, deepened and applied across the years. This helps pupils build secure conceptual understanding and strengthens long-term retention.</w:t>
      </w:r>
    </w:p>
    <w:p w14:paraId="4E62FB6B" w14:textId="480FA494" w:rsidR="29AE196F" w:rsidRDefault="29AE196F" w:rsidP="21AE31F0">
      <w:pPr>
        <w:pStyle w:val="Heading3"/>
        <w:spacing w:before="281" w:after="281"/>
      </w:pPr>
      <w:r w:rsidRPr="21AE31F0">
        <w:rPr>
          <w:rFonts w:ascii="Aptos" w:eastAsia="Aptos" w:hAnsi="Aptos" w:cs="Aptos"/>
          <w:b/>
          <w:bCs/>
        </w:rPr>
        <w:t>✓ Consistent and coherent across year groups</w:t>
      </w:r>
    </w:p>
    <w:p w14:paraId="64D09017" w14:textId="10308998" w:rsidR="29AE196F" w:rsidRDefault="29AE196F" w:rsidP="21AE31F0">
      <w:pPr>
        <w:spacing w:before="240" w:after="240"/>
      </w:pPr>
      <w:r w:rsidRPr="21AE31F0">
        <w:rPr>
          <w:rFonts w:ascii="Aptos" w:eastAsia="Aptos" w:hAnsi="Aptos" w:cs="Aptos"/>
        </w:rPr>
        <w:t>Kapow supports teachers with high-quality planning, clear explanations, robust subject knowledge and common structures, ensuring continuity of teaching and learning.</w:t>
      </w:r>
    </w:p>
    <w:p w14:paraId="5735344A" w14:textId="02E8BCAF" w:rsidR="29AE196F" w:rsidRDefault="29AE196F" w:rsidP="21AE31F0">
      <w:pPr>
        <w:pStyle w:val="Heading3"/>
        <w:spacing w:before="281" w:after="281"/>
      </w:pPr>
      <w:r w:rsidRPr="21AE31F0">
        <w:rPr>
          <w:rFonts w:ascii="Aptos" w:eastAsia="Aptos" w:hAnsi="Aptos" w:cs="Aptos"/>
          <w:b/>
          <w:bCs/>
        </w:rPr>
        <w:t>✓ Rich in vocabulary development</w:t>
      </w:r>
    </w:p>
    <w:p w14:paraId="1373A7FC" w14:textId="3B4999B8" w:rsidR="29AE196F" w:rsidRDefault="29AE196F" w:rsidP="21AE31F0">
      <w:pPr>
        <w:spacing w:before="240" w:after="240"/>
      </w:pPr>
      <w:r w:rsidRPr="21AE31F0">
        <w:rPr>
          <w:rFonts w:ascii="Aptos" w:eastAsia="Aptos" w:hAnsi="Aptos" w:cs="Aptos"/>
        </w:rPr>
        <w:t xml:space="preserve">We use a structured </w:t>
      </w:r>
      <w:r w:rsidRPr="21AE31F0">
        <w:rPr>
          <w:rFonts w:ascii="Aptos" w:eastAsia="Aptos" w:hAnsi="Aptos" w:cs="Aptos"/>
          <w:b/>
          <w:bCs/>
        </w:rPr>
        <w:t>three-tier vocabulary model (Beck &amp; McKeown)</w:t>
      </w:r>
      <w:r w:rsidRPr="21AE31F0">
        <w:rPr>
          <w:rFonts w:ascii="Aptos" w:eastAsia="Aptos" w:hAnsi="Aptos" w:cs="Aptos"/>
        </w:rPr>
        <w:t xml:space="preserve"> to introduce and revisit scientific terminology, enabling pupils to communicate with precision and deepen their understanding.</w:t>
      </w:r>
    </w:p>
    <w:p w14:paraId="3DEDB07A" w14:textId="319A2F6F" w:rsidR="21AE31F0" w:rsidRDefault="21AE31F0"/>
    <w:p w14:paraId="198D9807" w14:textId="708C3EB5" w:rsidR="29AE196F" w:rsidRDefault="29AE196F" w:rsidP="21AE31F0">
      <w:pPr>
        <w:pStyle w:val="Heading1"/>
        <w:spacing w:before="322" w:after="322"/>
      </w:pPr>
      <w:r w:rsidRPr="21AE31F0">
        <w:rPr>
          <w:rFonts w:ascii="Aptos" w:eastAsia="Aptos" w:hAnsi="Aptos" w:cs="Aptos"/>
          <w:b/>
          <w:bCs/>
          <w:sz w:val="48"/>
          <w:szCs w:val="48"/>
        </w:rPr>
        <w:lastRenderedPageBreak/>
        <w:t>SEND and Inclusive Provision in Science</w:t>
      </w:r>
    </w:p>
    <w:p w14:paraId="6C8DEEDB" w14:textId="4BE02ACD" w:rsidR="29AE196F" w:rsidRDefault="29AE196F" w:rsidP="21AE31F0">
      <w:pPr>
        <w:spacing w:before="240" w:after="240"/>
      </w:pPr>
      <w:r w:rsidRPr="21AE31F0">
        <w:rPr>
          <w:rFonts w:ascii="Aptos" w:eastAsia="Aptos" w:hAnsi="Aptos" w:cs="Aptos"/>
        </w:rPr>
        <w:t xml:space="preserve">At St Anne’s, we believe that </w:t>
      </w:r>
      <w:r w:rsidRPr="21AE31F0">
        <w:rPr>
          <w:rFonts w:ascii="Aptos" w:eastAsia="Aptos" w:hAnsi="Aptos" w:cs="Aptos"/>
          <w:b/>
          <w:bCs/>
        </w:rPr>
        <w:t>every child</w:t>
      </w:r>
      <w:r w:rsidRPr="21AE31F0">
        <w:rPr>
          <w:rFonts w:ascii="Aptos" w:eastAsia="Aptos" w:hAnsi="Aptos" w:cs="Aptos"/>
        </w:rPr>
        <w:t xml:space="preserve"> should enjoy and achieve in science.</w:t>
      </w:r>
    </w:p>
    <w:p w14:paraId="7009A1BB" w14:textId="502627B6" w:rsidR="29AE196F" w:rsidRDefault="29AE196F" w:rsidP="21AE31F0">
      <w:pPr>
        <w:spacing w:before="240" w:after="240"/>
      </w:pPr>
      <w:r w:rsidRPr="21AE31F0">
        <w:rPr>
          <w:rFonts w:ascii="Aptos" w:eastAsia="Aptos" w:hAnsi="Aptos" w:cs="Aptos"/>
        </w:rPr>
        <w:t>The Kapow scheme includes comprehensive, built-in SEND guidance to ensure learning is accessible for all. This includes:</w:t>
      </w:r>
    </w:p>
    <w:p w14:paraId="151C201C" w14:textId="15BACE4F" w:rsidR="29AE196F" w:rsidRDefault="29AE196F" w:rsidP="21AE31F0">
      <w:pPr>
        <w:pStyle w:val="ListParagraph"/>
        <w:numPr>
          <w:ilvl w:val="0"/>
          <w:numId w:val="6"/>
        </w:numPr>
        <w:spacing w:before="240" w:after="240"/>
        <w:rPr>
          <w:rFonts w:ascii="Aptos" w:eastAsia="Aptos" w:hAnsi="Aptos" w:cs="Aptos"/>
        </w:rPr>
      </w:pPr>
      <w:r w:rsidRPr="21AE31F0">
        <w:rPr>
          <w:rFonts w:ascii="Aptos" w:eastAsia="Aptos" w:hAnsi="Aptos" w:cs="Aptos"/>
        </w:rPr>
        <w:t>Adaptive teaching suggestions in every lesson</w:t>
      </w:r>
    </w:p>
    <w:p w14:paraId="568D33E8" w14:textId="4BCF2AA5" w:rsidR="29AE196F" w:rsidRDefault="29AE196F" w:rsidP="21AE31F0">
      <w:pPr>
        <w:pStyle w:val="ListParagraph"/>
        <w:numPr>
          <w:ilvl w:val="0"/>
          <w:numId w:val="6"/>
        </w:numPr>
        <w:spacing w:before="240" w:after="240"/>
        <w:rPr>
          <w:rFonts w:ascii="Aptos" w:eastAsia="Aptos" w:hAnsi="Aptos" w:cs="Aptos"/>
        </w:rPr>
      </w:pPr>
      <w:r w:rsidRPr="21AE31F0">
        <w:rPr>
          <w:rFonts w:ascii="Aptos" w:eastAsia="Aptos" w:hAnsi="Aptos" w:cs="Aptos"/>
        </w:rPr>
        <w:t>Scaffolding and cognitive load reduction</w:t>
      </w:r>
    </w:p>
    <w:p w14:paraId="1EDDCE5C" w14:textId="21FF079F" w:rsidR="29AE196F" w:rsidRDefault="29AE196F" w:rsidP="21AE31F0">
      <w:pPr>
        <w:pStyle w:val="ListParagraph"/>
        <w:numPr>
          <w:ilvl w:val="0"/>
          <w:numId w:val="6"/>
        </w:numPr>
        <w:spacing w:before="240" w:after="240"/>
        <w:rPr>
          <w:rFonts w:ascii="Aptos" w:eastAsia="Aptos" w:hAnsi="Aptos" w:cs="Aptos"/>
        </w:rPr>
      </w:pPr>
      <w:r w:rsidRPr="21AE31F0">
        <w:rPr>
          <w:rFonts w:ascii="Aptos" w:eastAsia="Aptos" w:hAnsi="Aptos" w:cs="Aptos"/>
        </w:rPr>
        <w:t>Multi-sensory approaches and varied activities</w:t>
      </w:r>
    </w:p>
    <w:p w14:paraId="1BBD583C" w14:textId="0A8C8CBA" w:rsidR="29AE196F" w:rsidRDefault="29AE196F" w:rsidP="21AE31F0">
      <w:pPr>
        <w:pStyle w:val="ListParagraph"/>
        <w:numPr>
          <w:ilvl w:val="0"/>
          <w:numId w:val="6"/>
        </w:numPr>
        <w:spacing w:before="240" w:after="240"/>
        <w:rPr>
          <w:rFonts w:ascii="Aptos" w:eastAsia="Aptos" w:hAnsi="Aptos" w:cs="Aptos"/>
        </w:rPr>
      </w:pPr>
      <w:r w:rsidRPr="21AE31F0">
        <w:rPr>
          <w:rFonts w:ascii="Aptos" w:eastAsia="Aptos" w:hAnsi="Aptos" w:cs="Aptos"/>
        </w:rPr>
        <w:t>Consistent lesson structures for predictability</w:t>
      </w:r>
    </w:p>
    <w:p w14:paraId="06CF95D1" w14:textId="697FE686" w:rsidR="29AE196F" w:rsidRDefault="29AE196F" w:rsidP="21AE31F0">
      <w:pPr>
        <w:pStyle w:val="ListParagraph"/>
        <w:numPr>
          <w:ilvl w:val="0"/>
          <w:numId w:val="6"/>
        </w:numPr>
        <w:spacing w:before="240" w:after="240"/>
        <w:rPr>
          <w:rFonts w:ascii="Aptos" w:eastAsia="Aptos" w:hAnsi="Aptos" w:cs="Aptos"/>
        </w:rPr>
      </w:pPr>
      <w:r w:rsidRPr="21AE31F0">
        <w:rPr>
          <w:rFonts w:ascii="Aptos" w:eastAsia="Aptos" w:hAnsi="Aptos" w:cs="Aptos"/>
        </w:rPr>
        <w:t>Opportunities for overlearning and concept reinforcement</w:t>
      </w:r>
    </w:p>
    <w:p w14:paraId="41EF4EE7" w14:textId="1E8F6B96" w:rsidR="29AE196F" w:rsidRDefault="29AE196F" w:rsidP="21AE31F0">
      <w:pPr>
        <w:pStyle w:val="ListParagraph"/>
        <w:numPr>
          <w:ilvl w:val="0"/>
          <w:numId w:val="6"/>
        </w:numPr>
        <w:spacing w:before="240" w:after="240"/>
        <w:rPr>
          <w:rFonts w:ascii="Aptos" w:eastAsia="Aptos" w:hAnsi="Aptos" w:cs="Aptos"/>
        </w:rPr>
      </w:pPr>
      <w:r w:rsidRPr="21AE31F0">
        <w:rPr>
          <w:rFonts w:ascii="Aptos" w:eastAsia="Aptos" w:hAnsi="Aptos" w:cs="Aptos"/>
        </w:rPr>
        <w:t>Support for high-quality teaching even where additional adults may not be available</w:t>
      </w:r>
    </w:p>
    <w:p w14:paraId="5157C9D3" w14:textId="7C9B909E" w:rsidR="29AE196F" w:rsidRDefault="29AE196F" w:rsidP="21AE31F0">
      <w:pPr>
        <w:spacing w:before="240" w:after="240"/>
      </w:pPr>
      <w:r w:rsidRPr="21AE31F0">
        <w:rPr>
          <w:rFonts w:ascii="Aptos" w:eastAsia="Aptos" w:hAnsi="Aptos" w:cs="Aptos"/>
        </w:rPr>
        <w:t>This ensures that every pupil — including those with SEND — can participate meaningfully, achieve success and develop confidence as a scientist.</w:t>
      </w:r>
    </w:p>
    <w:p w14:paraId="4E908599" w14:textId="6B6AD5B2" w:rsidR="21AE31F0" w:rsidRDefault="21AE31F0"/>
    <w:p w14:paraId="5FC6B121" w14:textId="489653A4" w:rsidR="29AE196F" w:rsidRDefault="29AE196F" w:rsidP="21AE31F0">
      <w:pPr>
        <w:pStyle w:val="Heading1"/>
        <w:spacing w:before="322" w:after="322"/>
      </w:pPr>
      <w:r w:rsidRPr="21AE31F0">
        <w:rPr>
          <w:rFonts w:ascii="Aptos" w:eastAsia="Aptos" w:hAnsi="Aptos" w:cs="Aptos"/>
          <w:b/>
          <w:bCs/>
          <w:sz w:val="48"/>
          <w:szCs w:val="48"/>
        </w:rPr>
        <w:t>Leadership and Pupil Engagement</w:t>
      </w:r>
    </w:p>
    <w:p w14:paraId="7301DF31" w14:textId="01BC35D7" w:rsidR="29AE196F" w:rsidRDefault="29AE196F" w:rsidP="21AE31F0">
      <w:pPr>
        <w:spacing w:before="240" w:after="240"/>
      </w:pPr>
      <w:r w:rsidRPr="21AE31F0">
        <w:rPr>
          <w:rFonts w:ascii="Aptos" w:eastAsia="Aptos" w:hAnsi="Aptos" w:cs="Aptos"/>
        </w:rPr>
        <w:t xml:space="preserve">The </w:t>
      </w:r>
      <w:r w:rsidRPr="21AE31F0">
        <w:rPr>
          <w:rFonts w:ascii="Aptos" w:eastAsia="Aptos" w:hAnsi="Aptos" w:cs="Aptos"/>
          <w:b/>
          <w:bCs/>
        </w:rPr>
        <w:t>Science Ambassador Programme</w:t>
      </w:r>
      <w:r w:rsidRPr="21AE31F0">
        <w:rPr>
          <w:rFonts w:ascii="Aptos" w:eastAsia="Aptos" w:hAnsi="Aptos" w:cs="Aptos"/>
        </w:rPr>
        <w:t xml:space="preserve"> is a key part of our subject identity. Ambassadors:</w:t>
      </w:r>
    </w:p>
    <w:p w14:paraId="0B5B6E93" w14:textId="2872425F" w:rsidR="29AE196F" w:rsidRDefault="29AE196F" w:rsidP="21AE31F0">
      <w:pPr>
        <w:pStyle w:val="ListParagraph"/>
        <w:numPr>
          <w:ilvl w:val="0"/>
          <w:numId w:val="5"/>
        </w:numPr>
        <w:spacing w:before="240" w:after="240"/>
        <w:rPr>
          <w:rFonts w:ascii="Aptos" w:eastAsia="Aptos" w:hAnsi="Aptos" w:cs="Aptos"/>
        </w:rPr>
      </w:pPr>
      <w:r w:rsidRPr="21AE31F0">
        <w:rPr>
          <w:rFonts w:ascii="Aptos" w:eastAsia="Aptos" w:hAnsi="Aptos" w:cs="Aptos"/>
        </w:rPr>
        <w:t>Lead experiments and demonstrations</w:t>
      </w:r>
    </w:p>
    <w:p w14:paraId="105EAD68" w14:textId="6C79184C" w:rsidR="29AE196F" w:rsidRDefault="29AE196F" w:rsidP="21AE31F0">
      <w:pPr>
        <w:pStyle w:val="ListParagraph"/>
        <w:numPr>
          <w:ilvl w:val="0"/>
          <w:numId w:val="5"/>
        </w:numPr>
        <w:spacing w:before="240" w:after="240"/>
        <w:rPr>
          <w:rFonts w:ascii="Aptos" w:eastAsia="Aptos" w:hAnsi="Aptos" w:cs="Aptos"/>
        </w:rPr>
      </w:pPr>
      <w:r w:rsidRPr="21AE31F0">
        <w:rPr>
          <w:rFonts w:ascii="Aptos" w:eastAsia="Aptos" w:hAnsi="Aptos" w:cs="Aptos"/>
        </w:rPr>
        <w:t>Support science days and STEM events</w:t>
      </w:r>
    </w:p>
    <w:p w14:paraId="018568E6" w14:textId="6FA4D5BC" w:rsidR="29AE196F" w:rsidRDefault="29AE196F" w:rsidP="21AE31F0">
      <w:pPr>
        <w:pStyle w:val="ListParagraph"/>
        <w:numPr>
          <w:ilvl w:val="0"/>
          <w:numId w:val="5"/>
        </w:numPr>
        <w:spacing w:before="240" w:after="240"/>
        <w:rPr>
          <w:rFonts w:ascii="Aptos" w:eastAsia="Aptos" w:hAnsi="Aptos" w:cs="Aptos"/>
        </w:rPr>
      </w:pPr>
      <w:r w:rsidRPr="21AE31F0">
        <w:rPr>
          <w:rFonts w:ascii="Aptos" w:eastAsia="Aptos" w:hAnsi="Aptos" w:cs="Aptos"/>
        </w:rPr>
        <w:t>Promote eco-initiatives</w:t>
      </w:r>
    </w:p>
    <w:p w14:paraId="485DD6F1" w14:textId="27A7BD8D" w:rsidR="29AE196F" w:rsidRDefault="29AE196F" w:rsidP="21AE31F0">
      <w:pPr>
        <w:pStyle w:val="ListParagraph"/>
        <w:numPr>
          <w:ilvl w:val="0"/>
          <w:numId w:val="5"/>
        </w:numPr>
        <w:spacing w:before="240" w:after="240"/>
        <w:rPr>
          <w:rFonts w:ascii="Aptos" w:eastAsia="Aptos" w:hAnsi="Aptos" w:cs="Aptos"/>
        </w:rPr>
      </w:pPr>
      <w:r w:rsidRPr="21AE31F0">
        <w:rPr>
          <w:rFonts w:ascii="Aptos" w:eastAsia="Aptos" w:hAnsi="Aptos" w:cs="Aptos"/>
        </w:rPr>
        <w:t>Act as role models for curiosity, resilience and stewardship of creation</w:t>
      </w:r>
    </w:p>
    <w:p w14:paraId="7E1800E2" w14:textId="0E3B676A" w:rsidR="29AE196F" w:rsidRDefault="29AE196F" w:rsidP="21AE31F0">
      <w:pPr>
        <w:spacing w:before="240" w:after="240"/>
      </w:pPr>
      <w:r w:rsidRPr="21AE31F0">
        <w:rPr>
          <w:rFonts w:ascii="Aptos" w:eastAsia="Aptos" w:hAnsi="Aptos" w:cs="Aptos"/>
        </w:rPr>
        <w:t>This initiative gives pupils a sense of pride, ownership and leadership, contributing to a vibrant science culture across the school.</w:t>
      </w:r>
    </w:p>
    <w:p w14:paraId="04500D91" w14:textId="5BBEFDA3" w:rsidR="21AE31F0" w:rsidRDefault="21AE31F0"/>
    <w:p w14:paraId="1A5461E6" w14:textId="11044ECF" w:rsidR="29AE196F" w:rsidRDefault="29AE196F" w:rsidP="21AE31F0">
      <w:pPr>
        <w:pStyle w:val="Heading1"/>
        <w:spacing w:before="322" w:after="322"/>
      </w:pPr>
      <w:r w:rsidRPr="21AE31F0">
        <w:rPr>
          <w:rFonts w:ascii="Aptos" w:eastAsia="Aptos" w:hAnsi="Aptos" w:cs="Aptos"/>
          <w:b/>
          <w:bCs/>
          <w:sz w:val="48"/>
          <w:szCs w:val="48"/>
        </w:rPr>
        <w:t>Recommended Science Books</w:t>
      </w:r>
    </w:p>
    <w:p w14:paraId="7C822CC6" w14:textId="7F4BC962" w:rsidR="29AE196F" w:rsidRDefault="29AE196F" w:rsidP="21AE31F0">
      <w:pPr>
        <w:spacing w:before="240" w:after="240"/>
      </w:pPr>
      <w:r w:rsidRPr="21AE31F0">
        <w:rPr>
          <w:rFonts w:ascii="Aptos" w:eastAsia="Aptos" w:hAnsi="Aptos" w:cs="Aptos"/>
        </w:rPr>
        <w:t>To enrich learning and nurture a love of science, we recommend high-quality texts across the phases:</w:t>
      </w:r>
    </w:p>
    <w:p w14:paraId="30ECCA38" w14:textId="7C6D377D" w:rsidR="29AE196F" w:rsidRDefault="29AE196F" w:rsidP="21AE31F0">
      <w:pPr>
        <w:pStyle w:val="Heading3"/>
        <w:spacing w:before="281" w:after="281"/>
      </w:pPr>
      <w:r w:rsidRPr="21AE31F0">
        <w:rPr>
          <w:rFonts w:ascii="Aptos" w:eastAsia="Aptos" w:hAnsi="Aptos" w:cs="Aptos"/>
          <w:b/>
          <w:bCs/>
        </w:rPr>
        <w:lastRenderedPageBreak/>
        <w:t>Early Years / KS1</w:t>
      </w:r>
    </w:p>
    <w:p w14:paraId="1AD166BB" w14:textId="55795577" w:rsidR="29AE196F" w:rsidRDefault="29AE196F" w:rsidP="21AE31F0">
      <w:pPr>
        <w:pStyle w:val="ListParagraph"/>
        <w:numPr>
          <w:ilvl w:val="0"/>
          <w:numId w:val="4"/>
        </w:numPr>
        <w:spacing w:before="240" w:after="240"/>
        <w:rPr>
          <w:rFonts w:ascii="Aptos" w:eastAsia="Aptos" w:hAnsi="Aptos" w:cs="Aptos"/>
        </w:rPr>
      </w:pPr>
      <w:r w:rsidRPr="21AE31F0">
        <w:rPr>
          <w:rFonts w:ascii="Aptos" w:eastAsia="Aptos" w:hAnsi="Aptos" w:cs="Aptos"/>
          <w:i/>
          <w:iCs/>
        </w:rPr>
        <w:t>Ada Twist, Scientist</w:t>
      </w:r>
      <w:r w:rsidRPr="21AE31F0">
        <w:rPr>
          <w:rFonts w:ascii="Aptos" w:eastAsia="Aptos" w:hAnsi="Aptos" w:cs="Aptos"/>
        </w:rPr>
        <w:t xml:space="preserve"> – Andrea Beaty</w:t>
      </w:r>
    </w:p>
    <w:p w14:paraId="64BF547F" w14:textId="7D68C95D" w:rsidR="29AE196F" w:rsidRDefault="29AE196F" w:rsidP="21AE31F0">
      <w:pPr>
        <w:pStyle w:val="ListParagraph"/>
        <w:numPr>
          <w:ilvl w:val="0"/>
          <w:numId w:val="4"/>
        </w:numPr>
        <w:spacing w:before="240" w:after="240"/>
        <w:rPr>
          <w:rFonts w:ascii="Aptos" w:eastAsia="Aptos" w:hAnsi="Aptos" w:cs="Aptos"/>
        </w:rPr>
      </w:pPr>
      <w:r w:rsidRPr="21AE31F0">
        <w:rPr>
          <w:rFonts w:ascii="Aptos" w:eastAsia="Aptos" w:hAnsi="Aptos" w:cs="Aptos"/>
          <w:i/>
          <w:iCs/>
        </w:rPr>
        <w:t>Look Inside Science</w:t>
      </w:r>
      <w:r w:rsidRPr="21AE31F0">
        <w:rPr>
          <w:rFonts w:ascii="Aptos" w:eastAsia="Aptos" w:hAnsi="Aptos" w:cs="Aptos"/>
        </w:rPr>
        <w:t xml:space="preserve"> – Usborne (Katie Daynes)</w:t>
      </w:r>
    </w:p>
    <w:p w14:paraId="6D08BB83" w14:textId="0BE619B1" w:rsidR="29AE196F" w:rsidRDefault="29AE196F" w:rsidP="21AE31F0">
      <w:pPr>
        <w:pStyle w:val="Heading3"/>
        <w:spacing w:before="281" w:after="281"/>
      </w:pPr>
      <w:r w:rsidRPr="21AE31F0">
        <w:rPr>
          <w:rFonts w:ascii="Aptos" w:eastAsia="Aptos" w:hAnsi="Aptos" w:cs="Aptos"/>
          <w:b/>
          <w:bCs/>
        </w:rPr>
        <w:t>KS1 / Lower KS2</w:t>
      </w:r>
    </w:p>
    <w:p w14:paraId="43C57BB3" w14:textId="5EDE499B" w:rsidR="29AE196F" w:rsidRDefault="29AE196F" w:rsidP="21AE31F0">
      <w:pPr>
        <w:pStyle w:val="ListParagraph"/>
        <w:numPr>
          <w:ilvl w:val="0"/>
          <w:numId w:val="3"/>
        </w:numPr>
        <w:spacing w:before="240" w:after="240"/>
        <w:rPr>
          <w:rFonts w:ascii="Aptos" w:eastAsia="Aptos" w:hAnsi="Aptos" w:cs="Aptos"/>
        </w:rPr>
      </w:pPr>
      <w:r w:rsidRPr="21AE31F0">
        <w:rPr>
          <w:rFonts w:ascii="Aptos" w:eastAsia="Aptos" w:hAnsi="Aptos" w:cs="Aptos"/>
          <w:i/>
          <w:iCs/>
        </w:rPr>
        <w:t>The Usborne Book of Science Activities</w:t>
      </w:r>
      <w:r w:rsidRPr="21AE31F0">
        <w:rPr>
          <w:rFonts w:ascii="Aptos" w:eastAsia="Aptos" w:hAnsi="Aptos" w:cs="Aptos"/>
        </w:rPr>
        <w:t xml:space="preserve"> – Rebecca Gilpin &amp; Others</w:t>
      </w:r>
    </w:p>
    <w:p w14:paraId="0141D515" w14:textId="4FE9E59B" w:rsidR="29AE196F" w:rsidRDefault="29AE196F" w:rsidP="21AE31F0">
      <w:pPr>
        <w:pStyle w:val="Heading3"/>
        <w:spacing w:before="281" w:after="281"/>
      </w:pPr>
      <w:r w:rsidRPr="21AE31F0">
        <w:rPr>
          <w:rFonts w:ascii="Aptos" w:eastAsia="Aptos" w:hAnsi="Aptos" w:cs="Aptos"/>
          <w:b/>
          <w:bCs/>
        </w:rPr>
        <w:t>Lower / Upper KS2</w:t>
      </w:r>
    </w:p>
    <w:p w14:paraId="0FC377B9" w14:textId="2D595AB1" w:rsidR="29AE196F" w:rsidRDefault="29AE196F" w:rsidP="21AE31F0">
      <w:pPr>
        <w:pStyle w:val="ListParagraph"/>
        <w:numPr>
          <w:ilvl w:val="0"/>
          <w:numId w:val="2"/>
        </w:numPr>
        <w:spacing w:before="240" w:after="240"/>
        <w:rPr>
          <w:rFonts w:ascii="Aptos" w:eastAsia="Aptos" w:hAnsi="Aptos" w:cs="Aptos"/>
        </w:rPr>
      </w:pPr>
      <w:r w:rsidRPr="21AE31F0">
        <w:rPr>
          <w:rFonts w:ascii="Aptos" w:eastAsia="Aptos" w:hAnsi="Aptos" w:cs="Aptos"/>
          <w:i/>
          <w:iCs/>
        </w:rPr>
        <w:t>Women in Science: 50 Fearless Pioneers Who Changed the World</w:t>
      </w:r>
      <w:r w:rsidRPr="21AE31F0">
        <w:rPr>
          <w:rFonts w:ascii="Aptos" w:eastAsia="Aptos" w:hAnsi="Aptos" w:cs="Aptos"/>
        </w:rPr>
        <w:t xml:space="preserve"> – Rachel Ignotofsky</w:t>
      </w:r>
    </w:p>
    <w:p w14:paraId="703B182B" w14:textId="798567D5" w:rsidR="29AE196F" w:rsidRDefault="29AE196F" w:rsidP="21AE31F0">
      <w:pPr>
        <w:pStyle w:val="ListParagraph"/>
        <w:numPr>
          <w:ilvl w:val="0"/>
          <w:numId w:val="2"/>
        </w:numPr>
        <w:spacing w:before="240" w:after="240"/>
        <w:rPr>
          <w:rFonts w:ascii="Aptos" w:eastAsia="Aptos" w:hAnsi="Aptos" w:cs="Aptos"/>
        </w:rPr>
      </w:pPr>
      <w:r w:rsidRPr="21AE31F0">
        <w:rPr>
          <w:rFonts w:ascii="Aptos" w:eastAsia="Aptos" w:hAnsi="Aptos" w:cs="Aptos"/>
          <w:i/>
          <w:iCs/>
        </w:rPr>
        <w:t>Science: A Children’s Encyclopedia</w:t>
      </w:r>
      <w:r w:rsidRPr="21AE31F0">
        <w:rPr>
          <w:rFonts w:ascii="Aptos" w:eastAsia="Aptos" w:hAnsi="Aptos" w:cs="Aptos"/>
        </w:rPr>
        <w:t xml:space="preserve"> – DK &amp; Smithsonian</w:t>
      </w:r>
    </w:p>
    <w:p w14:paraId="4A1E3E72" w14:textId="721ED583" w:rsidR="21AE31F0" w:rsidRDefault="21AE31F0"/>
    <w:p w14:paraId="3BB27AA5" w14:textId="6A654D6C" w:rsidR="29AE196F" w:rsidRDefault="29AE196F" w:rsidP="21AE31F0">
      <w:pPr>
        <w:pStyle w:val="Heading1"/>
        <w:spacing w:before="322" w:after="322"/>
      </w:pPr>
      <w:r w:rsidRPr="21AE31F0">
        <w:rPr>
          <w:rFonts w:ascii="Aptos" w:eastAsia="Aptos" w:hAnsi="Aptos" w:cs="Aptos"/>
          <w:b/>
          <w:bCs/>
          <w:sz w:val="48"/>
          <w:szCs w:val="48"/>
        </w:rPr>
        <w:t>Our Commitment</w:t>
      </w:r>
    </w:p>
    <w:p w14:paraId="32EF9CBC" w14:textId="1BAB5CB4" w:rsidR="29AE196F" w:rsidRDefault="29AE196F" w:rsidP="21AE31F0">
      <w:pPr>
        <w:spacing w:before="240" w:after="240"/>
      </w:pPr>
      <w:r w:rsidRPr="21AE31F0">
        <w:rPr>
          <w:rFonts w:ascii="Aptos" w:eastAsia="Aptos" w:hAnsi="Aptos" w:cs="Aptos"/>
        </w:rPr>
        <w:t>Above all, our approach to science ensures that children at St Anne’s:</w:t>
      </w:r>
    </w:p>
    <w:p w14:paraId="39D15F1E" w14:textId="6775FC99" w:rsidR="29AE196F" w:rsidRDefault="29AE196F" w:rsidP="21AE31F0">
      <w:pPr>
        <w:pStyle w:val="ListParagraph"/>
        <w:numPr>
          <w:ilvl w:val="0"/>
          <w:numId w:val="1"/>
        </w:numPr>
        <w:spacing w:before="240" w:after="240"/>
        <w:rPr>
          <w:rFonts w:ascii="Aptos" w:eastAsia="Aptos" w:hAnsi="Aptos" w:cs="Aptos"/>
        </w:rPr>
      </w:pPr>
      <w:r w:rsidRPr="21AE31F0">
        <w:rPr>
          <w:rFonts w:ascii="Aptos" w:eastAsia="Aptos" w:hAnsi="Aptos" w:cs="Aptos"/>
        </w:rPr>
        <w:t>See themselves as capable, inquisitive scientists</w:t>
      </w:r>
    </w:p>
    <w:p w14:paraId="2000CBE9" w14:textId="786BFCCC" w:rsidR="29AE196F" w:rsidRDefault="29AE196F" w:rsidP="21AE31F0">
      <w:pPr>
        <w:pStyle w:val="ListParagraph"/>
        <w:numPr>
          <w:ilvl w:val="0"/>
          <w:numId w:val="1"/>
        </w:numPr>
        <w:spacing w:before="240" w:after="240"/>
        <w:rPr>
          <w:rFonts w:ascii="Aptos" w:eastAsia="Aptos" w:hAnsi="Aptos" w:cs="Aptos"/>
          <w:b/>
          <w:bCs/>
        </w:rPr>
      </w:pPr>
      <w:r w:rsidRPr="21AE31F0">
        <w:rPr>
          <w:rFonts w:ascii="Aptos" w:eastAsia="Aptos" w:hAnsi="Aptos" w:cs="Aptos"/>
        </w:rPr>
        <w:t xml:space="preserve">Receive a curriculum that is </w:t>
      </w:r>
      <w:r w:rsidRPr="21AE31F0">
        <w:rPr>
          <w:rFonts w:ascii="Aptos" w:eastAsia="Aptos" w:hAnsi="Aptos" w:cs="Aptos"/>
          <w:b/>
          <w:bCs/>
        </w:rPr>
        <w:t>knowledge-rich, skills-balanced and experience-deepened</w:t>
      </w:r>
    </w:p>
    <w:p w14:paraId="427DCD4E" w14:textId="5F97F9E1" w:rsidR="29AE196F" w:rsidRDefault="29AE196F" w:rsidP="21AE31F0">
      <w:pPr>
        <w:pStyle w:val="ListParagraph"/>
        <w:numPr>
          <w:ilvl w:val="0"/>
          <w:numId w:val="1"/>
        </w:numPr>
        <w:spacing w:before="240" w:after="240"/>
        <w:rPr>
          <w:rFonts w:ascii="Aptos" w:eastAsia="Aptos" w:hAnsi="Aptos" w:cs="Aptos"/>
          <w:b/>
          <w:bCs/>
        </w:rPr>
      </w:pPr>
      <w:r w:rsidRPr="21AE31F0">
        <w:rPr>
          <w:rFonts w:ascii="Aptos" w:eastAsia="Aptos" w:hAnsi="Aptos" w:cs="Aptos"/>
        </w:rPr>
        <w:t xml:space="preserve">Benefit from progressive, high-quality teaching supported by </w:t>
      </w:r>
      <w:r w:rsidRPr="21AE31F0">
        <w:rPr>
          <w:rFonts w:ascii="Aptos" w:eastAsia="Aptos" w:hAnsi="Aptos" w:cs="Aptos"/>
          <w:b/>
          <w:bCs/>
        </w:rPr>
        <w:t>Kapow Primary</w:t>
      </w:r>
    </w:p>
    <w:p w14:paraId="0B011F68" w14:textId="6F927525" w:rsidR="29AE196F" w:rsidRDefault="29AE196F" w:rsidP="21AE31F0">
      <w:pPr>
        <w:pStyle w:val="ListParagraph"/>
        <w:numPr>
          <w:ilvl w:val="0"/>
          <w:numId w:val="1"/>
        </w:numPr>
        <w:spacing w:before="240" w:after="240"/>
        <w:rPr>
          <w:rFonts w:ascii="Aptos" w:eastAsia="Aptos" w:hAnsi="Aptos" w:cs="Aptos"/>
        </w:rPr>
      </w:pPr>
      <w:r w:rsidRPr="21AE31F0">
        <w:rPr>
          <w:rFonts w:ascii="Aptos" w:eastAsia="Aptos" w:hAnsi="Aptos" w:cs="Aptos"/>
        </w:rPr>
        <w:t>Develop a love of discovery rooted in our Catholic understanding of the wonder of God’s creation</w:t>
      </w:r>
    </w:p>
    <w:p w14:paraId="4CA2434A" w14:textId="276DEBA5" w:rsidR="29AE196F" w:rsidRDefault="29AE196F" w:rsidP="21AE31F0">
      <w:pPr>
        <w:pStyle w:val="ListParagraph"/>
        <w:numPr>
          <w:ilvl w:val="0"/>
          <w:numId w:val="1"/>
        </w:numPr>
        <w:spacing w:before="240" w:after="240"/>
        <w:rPr>
          <w:rFonts w:ascii="Aptos" w:eastAsia="Aptos" w:hAnsi="Aptos" w:cs="Aptos"/>
        </w:rPr>
      </w:pPr>
      <w:r w:rsidRPr="21AE31F0">
        <w:rPr>
          <w:rFonts w:ascii="Aptos" w:eastAsia="Aptos" w:hAnsi="Aptos" w:cs="Aptos"/>
        </w:rPr>
        <w:t>Are equipped with the curiosity, knowledge and confidence to question the world around them</w:t>
      </w:r>
    </w:p>
    <w:p w14:paraId="2D0AEBD0" w14:textId="620862A2" w:rsidR="29AE196F" w:rsidRDefault="29AE196F" w:rsidP="21AE31F0">
      <w:pPr>
        <w:spacing w:before="240" w:after="240"/>
      </w:pPr>
      <w:r w:rsidRPr="21AE31F0">
        <w:rPr>
          <w:rFonts w:ascii="Aptos" w:eastAsia="Aptos" w:hAnsi="Aptos" w:cs="Aptos"/>
        </w:rPr>
        <w:t>At St Anne’s, science is not only a subject — it is a journey of discovery.</w:t>
      </w:r>
    </w:p>
    <w:p w14:paraId="32AF9D50" w14:textId="7474C42F" w:rsidR="29AE196F" w:rsidRDefault="29AE196F" w:rsidP="21AE31F0">
      <w:pPr>
        <w:spacing w:before="240" w:after="240"/>
      </w:pPr>
      <w:r w:rsidRPr="21AE31F0">
        <w:rPr>
          <w:rFonts w:ascii="Aptos" w:eastAsia="Aptos" w:hAnsi="Aptos" w:cs="Aptos"/>
        </w:rPr>
        <w:t xml:space="preserve"> A journey where every child is encouraged to </w:t>
      </w:r>
      <w:r w:rsidRPr="21AE31F0">
        <w:rPr>
          <w:rFonts w:ascii="Aptos" w:eastAsia="Aptos" w:hAnsi="Aptos" w:cs="Aptos"/>
          <w:b/>
          <w:bCs/>
        </w:rPr>
        <w:t>Believe, Achieve and Thrive</w:t>
      </w:r>
      <w:r w:rsidRPr="21AE31F0">
        <w:rPr>
          <w:rFonts w:ascii="Aptos" w:eastAsia="Aptos" w:hAnsi="Aptos" w:cs="Aptos"/>
        </w:rPr>
        <w:t>.</w:t>
      </w:r>
    </w:p>
    <w:p w14:paraId="5E1D684A" w14:textId="473CE7DB" w:rsidR="21AE31F0" w:rsidRDefault="21AE31F0"/>
    <w:p w14:paraId="4B0FC0DD" w14:textId="6BA39384" w:rsidR="21AE31F0" w:rsidRDefault="21AE31F0" w:rsidP="21AE31F0">
      <w:pPr>
        <w:spacing w:before="240" w:after="240"/>
        <w:rPr>
          <w:rFonts w:ascii="Aptos" w:eastAsia="Aptos" w:hAnsi="Aptos" w:cs="Aptos"/>
          <w:highlight w:val="yellow"/>
        </w:rPr>
      </w:pPr>
    </w:p>
    <w:sectPr w:rsidR="21AE31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C783F7"/>
    <w:multiLevelType w:val="hybridMultilevel"/>
    <w:tmpl w:val="9F56213A"/>
    <w:lvl w:ilvl="0" w:tplc="FEC8E1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C1A1A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30A0D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9A7D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7A5C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D0F0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9278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5E9E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1C0ED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F58AFA"/>
    <w:multiLevelType w:val="hybridMultilevel"/>
    <w:tmpl w:val="F928150C"/>
    <w:lvl w:ilvl="0" w:tplc="B3FE9C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1AD9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0A691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8870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16A0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9F2B1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5FE57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3C0D3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4003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360586"/>
    <w:multiLevelType w:val="hybridMultilevel"/>
    <w:tmpl w:val="D6E0CB50"/>
    <w:lvl w:ilvl="0" w:tplc="739A60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65EA8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AF2A2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D072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5A9C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56E2A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AC670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2AE0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A207A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2372A6"/>
    <w:multiLevelType w:val="hybridMultilevel"/>
    <w:tmpl w:val="175226E4"/>
    <w:lvl w:ilvl="0" w:tplc="56E038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6845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73890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1825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5CA7E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F8A22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A686E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1EB9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0B2E4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001D65"/>
    <w:multiLevelType w:val="hybridMultilevel"/>
    <w:tmpl w:val="829C25BA"/>
    <w:lvl w:ilvl="0" w:tplc="CC1031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71A29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35286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745D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1205D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E88D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A41D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FEE2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6C0C6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B8ABDE"/>
    <w:multiLevelType w:val="hybridMultilevel"/>
    <w:tmpl w:val="E966AF02"/>
    <w:lvl w:ilvl="0" w:tplc="81FE4E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A3627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65407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C221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97001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15093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B5A48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A56D6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6E611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F662C5"/>
    <w:multiLevelType w:val="hybridMultilevel"/>
    <w:tmpl w:val="B30C4970"/>
    <w:lvl w:ilvl="0" w:tplc="C756E446">
      <w:start w:val="3"/>
      <w:numFmt w:val="decimal"/>
      <w:lvlText w:val="%1."/>
      <w:lvlJc w:val="left"/>
      <w:pPr>
        <w:ind w:left="720" w:hanging="360"/>
      </w:pPr>
    </w:lvl>
    <w:lvl w:ilvl="1" w:tplc="E018777C">
      <w:start w:val="1"/>
      <w:numFmt w:val="lowerLetter"/>
      <w:lvlText w:val="%2."/>
      <w:lvlJc w:val="left"/>
      <w:pPr>
        <w:ind w:left="1440" w:hanging="360"/>
      </w:pPr>
    </w:lvl>
    <w:lvl w:ilvl="2" w:tplc="63CE5A7A">
      <w:start w:val="1"/>
      <w:numFmt w:val="lowerRoman"/>
      <w:lvlText w:val="%3."/>
      <w:lvlJc w:val="right"/>
      <w:pPr>
        <w:ind w:left="2160" w:hanging="180"/>
      </w:pPr>
    </w:lvl>
    <w:lvl w:ilvl="3" w:tplc="85E41C1E">
      <w:start w:val="1"/>
      <w:numFmt w:val="decimal"/>
      <w:lvlText w:val="%4."/>
      <w:lvlJc w:val="left"/>
      <w:pPr>
        <w:ind w:left="2880" w:hanging="360"/>
      </w:pPr>
    </w:lvl>
    <w:lvl w:ilvl="4" w:tplc="34424216">
      <w:start w:val="1"/>
      <w:numFmt w:val="lowerLetter"/>
      <w:lvlText w:val="%5."/>
      <w:lvlJc w:val="left"/>
      <w:pPr>
        <w:ind w:left="3600" w:hanging="360"/>
      </w:pPr>
    </w:lvl>
    <w:lvl w:ilvl="5" w:tplc="D4600D30">
      <w:start w:val="1"/>
      <w:numFmt w:val="lowerRoman"/>
      <w:lvlText w:val="%6."/>
      <w:lvlJc w:val="right"/>
      <w:pPr>
        <w:ind w:left="4320" w:hanging="180"/>
      </w:pPr>
    </w:lvl>
    <w:lvl w:ilvl="6" w:tplc="279010F6">
      <w:start w:val="1"/>
      <w:numFmt w:val="decimal"/>
      <w:lvlText w:val="%7."/>
      <w:lvlJc w:val="left"/>
      <w:pPr>
        <w:ind w:left="5040" w:hanging="360"/>
      </w:pPr>
    </w:lvl>
    <w:lvl w:ilvl="7" w:tplc="22A2FA0A">
      <w:start w:val="1"/>
      <w:numFmt w:val="lowerLetter"/>
      <w:lvlText w:val="%8."/>
      <w:lvlJc w:val="left"/>
      <w:pPr>
        <w:ind w:left="5760" w:hanging="360"/>
      </w:pPr>
    </w:lvl>
    <w:lvl w:ilvl="8" w:tplc="F33CF78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443AF1"/>
    <w:multiLevelType w:val="hybridMultilevel"/>
    <w:tmpl w:val="DF2C3FCE"/>
    <w:lvl w:ilvl="0" w:tplc="14B6FC78">
      <w:start w:val="4"/>
      <w:numFmt w:val="decimal"/>
      <w:lvlText w:val="%1."/>
      <w:lvlJc w:val="left"/>
      <w:pPr>
        <w:ind w:left="720" w:hanging="360"/>
      </w:pPr>
    </w:lvl>
    <w:lvl w:ilvl="1" w:tplc="50BC9CEA">
      <w:start w:val="1"/>
      <w:numFmt w:val="lowerLetter"/>
      <w:lvlText w:val="%2."/>
      <w:lvlJc w:val="left"/>
      <w:pPr>
        <w:ind w:left="1440" w:hanging="360"/>
      </w:pPr>
    </w:lvl>
    <w:lvl w:ilvl="2" w:tplc="3BE65E8C">
      <w:start w:val="1"/>
      <w:numFmt w:val="lowerRoman"/>
      <w:lvlText w:val="%3."/>
      <w:lvlJc w:val="right"/>
      <w:pPr>
        <w:ind w:left="2160" w:hanging="180"/>
      </w:pPr>
    </w:lvl>
    <w:lvl w:ilvl="3" w:tplc="7632FB06">
      <w:start w:val="1"/>
      <w:numFmt w:val="decimal"/>
      <w:lvlText w:val="%4."/>
      <w:lvlJc w:val="left"/>
      <w:pPr>
        <w:ind w:left="2880" w:hanging="360"/>
      </w:pPr>
    </w:lvl>
    <w:lvl w:ilvl="4" w:tplc="D958C4D6">
      <w:start w:val="1"/>
      <w:numFmt w:val="lowerLetter"/>
      <w:lvlText w:val="%5."/>
      <w:lvlJc w:val="left"/>
      <w:pPr>
        <w:ind w:left="3600" w:hanging="360"/>
      </w:pPr>
    </w:lvl>
    <w:lvl w:ilvl="5" w:tplc="C01C6B7A">
      <w:start w:val="1"/>
      <w:numFmt w:val="lowerRoman"/>
      <w:lvlText w:val="%6."/>
      <w:lvlJc w:val="right"/>
      <w:pPr>
        <w:ind w:left="4320" w:hanging="180"/>
      </w:pPr>
    </w:lvl>
    <w:lvl w:ilvl="6" w:tplc="9EEEA6A4">
      <w:start w:val="1"/>
      <w:numFmt w:val="decimal"/>
      <w:lvlText w:val="%7."/>
      <w:lvlJc w:val="left"/>
      <w:pPr>
        <w:ind w:left="5040" w:hanging="360"/>
      </w:pPr>
    </w:lvl>
    <w:lvl w:ilvl="7" w:tplc="7618FF2C">
      <w:start w:val="1"/>
      <w:numFmt w:val="lowerLetter"/>
      <w:lvlText w:val="%8."/>
      <w:lvlJc w:val="left"/>
      <w:pPr>
        <w:ind w:left="5760" w:hanging="360"/>
      </w:pPr>
    </w:lvl>
    <w:lvl w:ilvl="8" w:tplc="C5FE52F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CC16CB"/>
    <w:multiLevelType w:val="hybridMultilevel"/>
    <w:tmpl w:val="E8F248BE"/>
    <w:lvl w:ilvl="0" w:tplc="3718FCD4">
      <w:start w:val="1"/>
      <w:numFmt w:val="decimal"/>
      <w:lvlText w:val="%1."/>
      <w:lvlJc w:val="left"/>
      <w:pPr>
        <w:ind w:left="720" w:hanging="360"/>
      </w:pPr>
    </w:lvl>
    <w:lvl w:ilvl="1" w:tplc="1430D508">
      <w:start w:val="1"/>
      <w:numFmt w:val="lowerLetter"/>
      <w:lvlText w:val="%2."/>
      <w:lvlJc w:val="left"/>
      <w:pPr>
        <w:ind w:left="1440" w:hanging="360"/>
      </w:pPr>
    </w:lvl>
    <w:lvl w:ilvl="2" w:tplc="473AEE60">
      <w:start w:val="1"/>
      <w:numFmt w:val="lowerRoman"/>
      <w:lvlText w:val="%3."/>
      <w:lvlJc w:val="right"/>
      <w:pPr>
        <w:ind w:left="2160" w:hanging="180"/>
      </w:pPr>
    </w:lvl>
    <w:lvl w:ilvl="3" w:tplc="78E20912">
      <w:start w:val="1"/>
      <w:numFmt w:val="decimal"/>
      <w:lvlText w:val="%4."/>
      <w:lvlJc w:val="left"/>
      <w:pPr>
        <w:ind w:left="2880" w:hanging="360"/>
      </w:pPr>
    </w:lvl>
    <w:lvl w:ilvl="4" w:tplc="32008EC6">
      <w:start w:val="1"/>
      <w:numFmt w:val="lowerLetter"/>
      <w:lvlText w:val="%5."/>
      <w:lvlJc w:val="left"/>
      <w:pPr>
        <w:ind w:left="3600" w:hanging="360"/>
      </w:pPr>
    </w:lvl>
    <w:lvl w:ilvl="5" w:tplc="CB1212F2">
      <w:start w:val="1"/>
      <w:numFmt w:val="lowerRoman"/>
      <w:lvlText w:val="%6."/>
      <w:lvlJc w:val="right"/>
      <w:pPr>
        <w:ind w:left="4320" w:hanging="180"/>
      </w:pPr>
    </w:lvl>
    <w:lvl w:ilvl="6" w:tplc="4E686670">
      <w:start w:val="1"/>
      <w:numFmt w:val="decimal"/>
      <w:lvlText w:val="%7."/>
      <w:lvlJc w:val="left"/>
      <w:pPr>
        <w:ind w:left="5040" w:hanging="360"/>
      </w:pPr>
    </w:lvl>
    <w:lvl w:ilvl="7" w:tplc="6E147D18">
      <w:start w:val="1"/>
      <w:numFmt w:val="lowerLetter"/>
      <w:lvlText w:val="%8."/>
      <w:lvlJc w:val="left"/>
      <w:pPr>
        <w:ind w:left="5760" w:hanging="360"/>
      </w:pPr>
    </w:lvl>
    <w:lvl w:ilvl="8" w:tplc="7778966E">
      <w:start w:val="1"/>
      <w:numFmt w:val="lowerRoman"/>
      <w:lvlText w:val="%9."/>
      <w:lvlJc w:val="right"/>
      <w:pPr>
        <w:ind w:left="6480" w:hanging="180"/>
      </w:pPr>
    </w:lvl>
  </w:abstractNum>
  <w:num w:numId="1" w16cid:durableId="859779789">
    <w:abstractNumId w:val="1"/>
  </w:num>
  <w:num w:numId="2" w16cid:durableId="753086127">
    <w:abstractNumId w:val="3"/>
  </w:num>
  <w:num w:numId="3" w16cid:durableId="313023790">
    <w:abstractNumId w:val="4"/>
  </w:num>
  <w:num w:numId="4" w16cid:durableId="2036885182">
    <w:abstractNumId w:val="5"/>
  </w:num>
  <w:num w:numId="5" w16cid:durableId="635838441">
    <w:abstractNumId w:val="0"/>
  </w:num>
  <w:num w:numId="6" w16cid:durableId="123083995">
    <w:abstractNumId w:val="2"/>
  </w:num>
  <w:num w:numId="7" w16cid:durableId="9650945">
    <w:abstractNumId w:val="7"/>
  </w:num>
  <w:num w:numId="8" w16cid:durableId="829519603">
    <w:abstractNumId w:val="6"/>
  </w:num>
  <w:num w:numId="9" w16cid:durableId="129375288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hideSpellingErrors/>
  <w:hideGrammaticalError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C64137B"/>
    <w:rsid w:val="00290A6D"/>
    <w:rsid w:val="002D55B8"/>
    <w:rsid w:val="00391E3D"/>
    <w:rsid w:val="004D78D1"/>
    <w:rsid w:val="00737BE8"/>
    <w:rsid w:val="009E092F"/>
    <w:rsid w:val="00A0433A"/>
    <w:rsid w:val="00E274EF"/>
    <w:rsid w:val="00EF27FA"/>
    <w:rsid w:val="00FD2ABE"/>
    <w:rsid w:val="03C3A150"/>
    <w:rsid w:val="04378801"/>
    <w:rsid w:val="04800C06"/>
    <w:rsid w:val="0644D6E8"/>
    <w:rsid w:val="08078368"/>
    <w:rsid w:val="0EA471D7"/>
    <w:rsid w:val="104B5D1A"/>
    <w:rsid w:val="16796557"/>
    <w:rsid w:val="17CE5340"/>
    <w:rsid w:val="1D702CB8"/>
    <w:rsid w:val="1D897F24"/>
    <w:rsid w:val="1DF3BE49"/>
    <w:rsid w:val="217D24EB"/>
    <w:rsid w:val="21AE31F0"/>
    <w:rsid w:val="2611D690"/>
    <w:rsid w:val="26E4D2B7"/>
    <w:rsid w:val="2711E31B"/>
    <w:rsid w:val="29AE196F"/>
    <w:rsid w:val="29F162AB"/>
    <w:rsid w:val="2CEA144A"/>
    <w:rsid w:val="2E5D5B5C"/>
    <w:rsid w:val="355A1242"/>
    <w:rsid w:val="3897118C"/>
    <w:rsid w:val="3B9BE181"/>
    <w:rsid w:val="3C892FCA"/>
    <w:rsid w:val="3E70643E"/>
    <w:rsid w:val="426B6059"/>
    <w:rsid w:val="450474A7"/>
    <w:rsid w:val="46358E1D"/>
    <w:rsid w:val="4AD7068B"/>
    <w:rsid w:val="4C98BF6E"/>
    <w:rsid w:val="4CD91554"/>
    <w:rsid w:val="4F0AABE4"/>
    <w:rsid w:val="4FA12714"/>
    <w:rsid w:val="60644E25"/>
    <w:rsid w:val="616AF049"/>
    <w:rsid w:val="6619CF17"/>
    <w:rsid w:val="67AB663C"/>
    <w:rsid w:val="68BF2B68"/>
    <w:rsid w:val="6C9B9CF9"/>
    <w:rsid w:val="73540E6B"/>
    <w:rsid w:val="7C641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64137B"/>
  <w15:chartTrackingRefBased/>
  <w15:docId w15:val="{4238E74C-54F7-43D8-A83F-6B70E9D73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355A12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355A12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rsid w:val="355A12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355A12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8351bb9-5d1c-44c8-b7a6-220c6ea4c8ae" xsi:nil="true"/>
    <lcf76f155ced4ddcb4097134ff3c332f xmlns="67662d19-7f88-4783-8c46-ae2f9de3a36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8993125966174E8D1377BF8C29F741" ma:contentTypeVersion="13" ma:contentTypeDescription="Create a new document." ma:contentTypeScope="" ma:versionID="342cd264e7721ae65643340d9a5836ab">
  <xsd:schema xmlns:xsd="http://www.w3.org/2001/XMLSchema" xmlns:xs="http://www.w3.org/2001/XMLSchema" xmlns:p="http://schemas.microsoft.com/office/2006/metadata/properties" xmlns:ns2="67662d19-7f88-4783-8c46-ae2f9de3a36d" xmlns:ns3="78351bb9-5d1c-44c8-b7a6-220c6ea4c8ae" targetNamespace="http://schemas.microsoft.com/office/2006/metadata/properties" ma:root="true" ma:fieldsID="7d5fd8ce7127d2d665e3c3108ed8dd55" ns2:_="" ns3:_="">
    <xsd:import namespace="67662d19-7f88-4783-8c46-ae2f9de3a36d"/>
    <xsd:import namespace="78351bb9-5d1c-44c8-b7a6-220c6ea4c8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662d19-7f88-4783-8c46-ae2f9de3a3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85a07e4-828a-4e53-a0ce-9fa6ad47514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351bb9-5d1c-44c8-b7a6-220c6ea4c8ae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c15ece7-1d7b-4dd4-b04e-db5ad59d846f}" ma:internalName="TaxCatchAll" ma:showField="CatchAllData" ma:web="78351bb9-5d1c-44c8-b7a6-220c6ea4c8a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A6A7D0-0BEB-4082-A3C9-26CFE11250AE}">
  <ds:schemaRefs>
    <ds:schemaRef ds:uri="http://schemas.microsoft.com/office/2006/metadata/properties"/>
    <ds:schemaRef ds:uri="http://schemas.microsoft.com/office/infopath/2007/PartnerControls"/>
    <ds:schemaRef ds:uri="78351bb9-5d1c-44c8-b7a6-220c6ea4c8ae"/>
    <ds:schemaRef ds:uri="67662d19-7f88-4783-8c46-ae2f9de3a36d"/>
  </ds:schemaRefs>
</ds:datastoreItem>
</file>

<file path=customXml/itemProps2.xml><?xml version="1.0" encoding="utf-8"?>
<ds:datastoreItem xmlns:ds="http://schemas.openxmlformats.org/officeDocument/2006/customXml" ds:itemID="{2EF880D8-9BBE-4F45-BEB9-1DCDE1A088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D40C65-C8BF-49DB-91F3-77F30DDCC0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662d19-7f88-4783-8c46-ae2f9de3a36d"/>
    <ds:schemaRef ds:uri="78351bb9-5d1c-44c8-b7a6-220c6ea4c8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770</Words>
  <Characters>4393</Characters>
  <Application>Microsoft Office Word</Application>
  <DocSecurity>0</DocSecurity>
  <Lines>36</Lines>
  <Paragraphs>10</Paragraphs>
  <ScaleCrop>false</ScaleCrop>
  <Company/>
  <LinksUpToDate>false</LinksUpToDate>
  <CharactersWithSpaces>5153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Aletha Saunders</dc:creator>
  <cp:keywords/>
  <dc:description/>
  <cp:lastModifiedBy>Stephanie Monerawela</cp:lastModifiedBy>
  <cp:revision>2</cp:revision>
  <cp:lastPrinted>2025-12-01T13:07:00Z</cp:lastPrinted>
  <dcterms:created xsi:type="dcterms:W3CDTF">2026-04-08T13:59:00Z</dcterms:created>
  <dcterms:modified xsi:type="dcterms:W3CDTF">2026-04-08T13:59:00Z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0x010100CA8993125966174E8D1377BF8C29F741</vt:lpwstr>
  </property>
  <property fmtid="{D5CDD505-2E9C-101B-9397-08002B2CF9AE}" pid="3" name="MediaServiceImageTags">
    <vt:lpwstr/>
  </property>
</Properties>
</file>