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C125C" w14:textId="77777777" w:rsidR="00373E5B" w:rsidRPr="00347157" w:rsidRDefault="00373E5B" w:rsidP="00347157">
      <w:pPr>
        <w:jc w:val="center"/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261"/>
        <w:gridCol w:w="2364"/>
        <w:gridCol w:w="2364"/>
        <w:gridCol w:w="2364"/>
        <w:gridCol w:w="2364"/>
        <w:gridCol w:w="2364"/>
        <w:gridCol w:w="2365"/>
      </w:tblGrid>
      <w:tr w:rsidR="00CA2566" w:rsidRPr="00347157" w14:paraId="53AA88B7" w14:textId="77777777" w:rsidTr="00CE4172">
        <w:tc>
          <w:tcPr>
            <w:tcW w:w="1261" w:type="dxa"/>
            <w:shd w:val="clear" w:color="auto" w:fill="D9D9D9" w:themeFill="background1" w:themeFillShade="D9"/>
            <w:vAlign w:val="center"/>
          </w:tcPr>
          <w:p w14:paraId="67D4FAFA" w14:textId="6736B5F1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Science</w:t>
            </w:r>
          </w:p>
        </w:tc>
        <w:tc>
          <w:tcPr>
            <w:tcW w:w="4728" w:type="dxa"/>
            <w:gridSpan w:val="2"/>
            <w:shd w:val="clear" w:color="auto" w:fill="D9D9D9" w:themeFill="background1" w:themeFillShade="D9"/>
          </w:tcPr>
          <w:p w14:paraId="70AD316B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Autumn Term</w:t>
            </w:r>
          </w:p>
        </w:tc>
        <w:tc>
          <w:tcPr>
            <w:tcW w:w="4728" w:type="dxa"/>
            <w:gridSpan w:val="2"/>
            <w:shd w:val="clear" w:color="auto" w:fill="D9D9D9" w:themeFill="background1" w:themeFillShade="D9"/>
          </w:tcPr>
          <w:p w14:paraId="3F4DC597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Spring Term</w:t>
            </w:r>
          </w:p>
        </w:tc>
        <w:tc>
          <w:tcPr>
            <w:tcW w:w="4729" w:type="dxa"/>
            <w:gridSpan w:val="2"/>
            <w:shd w:val="clear" w:color="auto" w:fill="D9D9D9" w:themeFill="background1" w:themeFillShade="D9"/>
          </w:tcPr>
          <w:p w14:paraId="25A2051A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Summer Term</w:t>
            </w:r>
          </w:p>
        </w:tc>
      </w:tr>
      <w:tr w:rsidR="00CA2566" w:rsidRPr="00347157" w14:paraId="480DDAA5" w14:textId="77777777" w:rsidTr="001B6B30">
        <w:tc>
          <w:tcPr>
            <w:tcW w:w="1261" w:type="dxa"/>
            <w:shd w:val="clear" w:color="auto" w:fill="D9D9D9" w:themeFill="background1" w:themeFillShade="D9"/>
            <w:vAlign w:val="center"/>
          </w:tcPr>
          <w:p w14:paraId="504BBF41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</w:p>
        </w:tc>
        <w:tc>
          <w:tcPr>
            <w:tcW w:w="2364" w:type="dxa"/>
            <w:shd w:val="clear" w:color="auto" w:fill="D9D9D9" w:themeFill="background1" w:themeFillShade="D9"/>
          </w:tcPr>
          <w:p w14:paraId="04F4F43D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1</w:t>
            </w:r>
          </w:p>
        </w:tc>
        <w:tc>
          <w:tcPr>
            <w:tcW w:w="2364" w:type="dxa"/>
            <w:shd w:val="clear" w:color="auto" w:fill="D9D9D9" w:themeFill="background1" w:themeFillShade="D9"/>
          </w:tcPr>
          <w:p w14:paraId="444A708C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2</w:t>
            </w:r>
          </w:p>
        </w:tc>
        <w:tc>
          <w:tcPr>
            <w:tcW w:w="2364" w:type="dxa"/>
            <w:shd w:val="clear" w:color="auto" w:fill="D9D9D9" w:themeFill="background1" w:themeFillShade="D9"/>
          </w:tcPr>
          <w:p w14:paraId="76CC8106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1</w:t>
            </w:r>
          </w:p>
        </w:tc>
        <w:tc>
          <w:tcPr>
            <w:tcW w:w="2364" w:type="dxa"/>
            <w:shd w:val="clear" w:color="auto" w:fill="D9D9D9" w:themeFill="background1" w:themeFillShade="D9"/>
          </w:tcPr>
          <w:p w14:paraId="1E7EBF0A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2</w:t>
            </w:r>
          </w:p>
        </w:tc>
        <w:tc>
          <w:tcPr>
            <w:tcW w:w="2364" w:type="dxa"/>
            <w:shd w:val="clear" w:color="auto" w:fill="D9D9D9" w:themeFill="background1" w:themeFillShade="D9"/>
          </w:tcPr>
          <w:p w14:paraId="7F739FD8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1</w:t>
            </w:r>
          </w:p>
        </w:tc>
        <w:tc>
          <w:tcPr>
            <w:tcW w:w="2365" w:type="dxa"/>
            <w:shd w:val="clear" w:color="auto" w:fill="D9D9D9" w:themeFill="background1" w:themeFillShade="D9"/>
          </w:tcPr>
          <w:p w14:paraId="11C83109" w14:textId="48DD563D" w:rsidR="00CA2566" w:rsidRPr="00347157" w:rsidRDefault="001B6B30" w:rsidP="003471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CA2566" w:rsidRPr="00347157" w14:paraId="2B8B3754" w14:textId="77777777" w:rsidTr="00347157">
        <w:tc>
          <w:tcPr>
            <w:tcW w:w="1261" w:type="dxa"/>
            <w:shd w:val="clear" w:color="auto" w:fill="D9D9D9" w:themeFill="background1" w:themeFillShade="D9"/>
            <w:vAlign w:val="center"/>
          </w:tcPr>
          <w:p w14:paraId="23FC8F44" w14:textId="1734D181" w:rsidR="00CA2566" w:rsidRPr="00347157" w:rsidRDefault="00CA2566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1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2B10E112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Forces, Earth and space</w:t>
            </w:r>
          </w:p>
          <w:p w14:paraId="41974050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Seasonal changes</w:t>
            </w:r>
          </w:p>
          <w:p w14:paraId="628B0F8F" w14:textId="77777777" w:rsidR="00CA2566" w:rsidRPr="00347157" w:rsidRDefault="00CA2566" w:rsidP="00347157">
            <w:pPr>
              <w:jc w:val="center"/>
              <w:rPr>
                <w:b/>
                <w:bCs/>
              </w:rPr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0BE0BA44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Materials</w:t>
            </w:r>
          </w:p>
          <w:p w14:paraId="475689F6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Everyday materials</w:t>
            </w:r>
          </w:p>
          <w:p w14:paraId="5DF7723D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78E6801F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Animals, including humans</w:t>
            </w:r>
          </w:p>
          <w:p w14:paraId="3DCE3008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Sensitive Bodies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2A1565AB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Animals, including humans</w:t>
            </w:r>
          </w:p>
          <w:p w14:paraId="11EA24E5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Comparing animals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5E961B83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Plants</w:t>
            </w:r>
          </w:p>
          <w:p w14:paraId="3FAA64E1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Introduction to plants</w:t>
            </w:r>
          </w:p>
          <w:p w14:paraId="06ECE1FC" w14:textId="38EEC4E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47157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2365" w:type="dxa"/>
            <w:shd w:val="clear" w:color="auto" w:fill="FFFFFF" w:themeFill="background1"/>
            <w:vAlign w:val="center"/>
          </w:tcPr>
          <w:p w14:paraId="48A636A5" w14:textId="77777777" w:rsidR="00CA2566" w:rsidRPr="00347157" w:rsidRDefault="00CA2566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Making Connections – Investigating Science through Stories</w:t>
            </w:r>
          </w:p>
        </w:tc>
      </w:tr>
      <w:tr w:rsidR="00516951" w:rsidRPr="00347157" w14:paraId="7F976122" w14:textId="77777777" w:rsidTr="00347157">
        <w:tc>
          <w:tcPr>
            <w:tcW w:w="1261" w:type="dxa"/>
            <w:shd w:val="clear" w:color="auto" w:fill="D9D9D9" w:themeFill="background1" w:themeFillShade="D9"/>
            <w:vAlign w:val="center"/>
          </w:tcPr>
          <w:p w14:paraId="3671E6D1" w14:textId="2662E610" w:rsidR="00516951" w:rsidRPr="00347157" w:rsidRDefault="00516951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2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07408804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Living things and their habitats</w:t>
            </w:r>
          </w:p>
          <w:p w14:paraId="7147423C" w14:textId="51AEAFD5" w:rsidR="00516951" w:rsidRPr="00347157" w:rsidRDefault="00516951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Habitats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359C68EE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Microhabitats</w:t>
            </w:r>
          </w:p>
          <w:p w14:paraId="4C72312D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(6 lessons)</w:t>
            </w:r>
          </w:p>
          <w:p w14:paraId="53FB201D" w14:textId="77777777" w:rsidR="00516951" w:rsidRPr="00347157" w:rsidRDefault="00516951" w:rsidP="00347157">
            <w:pPr>
              <w:jc w:val="center"/>
              <w:rPr>
                <w:b/>
                <w:bCs/>
              </w:rPr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53D56676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Materials</w:t>
            </w:r>
          </w:p>
          <w:p w14:paraId="747809E2" w14:textId="3CC891E9" w:rsidR="00516951" w:rsidRPr="00347157" w:rsidRDefault="00516951" w:rsidP="00347157">
            <w:pPr>
              <w:jc w:val="center"/>
            </w:pPr>
            <w:r w:rsidRPr="00347157">
              <w:rPr>
                <w:b/>
                <w:bCs/>
              </w:rPr>
              <w:t>Uses of everyday materials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759277B3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Animals, including humans</w:t>
            </w:r>
          </w:p>
          <w:p w14:paraId="0F0708FD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Life cycles and health</w:t>
            </w:r>
          </w:p>
          <w:p w14:paraId="3598B44C" w14:textId="2A4ABAEB" w:rsidR="00516951" w:rsidRPr="00347157" w:rsidRDefault="00516951" w:rsidP="00347157">
            <w:pPr>
              <w:jc w:val="center"/>
              <w:rPr>
                <w:b/>
                <w:bCs/>
              </w:rPr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1BF0883C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Plants</w:t>
            </w:r>
          </w:p>
          <w:p w14:paraId="75A733B8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Plant growth</w:t>
            </w:r>
          </w:p>
          <w:p w14:paraId="0EF40086" w14:textId="680F33FF" w:rsidR="00516951" w:rsidRPr="00347157" w:rsidRDefault="00516951" w:rsidP="00347157">
            <w:pPr>
              <w:jc w:val="center"/>
              <w:rPr>
                <w:b/>
                <w:bCs/>
              </w:rPr>
            </w:pPr>
          </w:p>
        </w:tc>
        <w:tc>
          <w:tcPr>
            <w:tcW w:w="2365" w:type="dxa"/>
            <w:shd w:val="clear" w:color="auto" w:fill="FFFFFF" w:themeFill="background1"/>
            <w:vAlign w:val="center"/>
          </w:tcPr>
          <w:p w14:paraId="2A781673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Making Connections-</w:t>
            </w:r>
          </w:p>
          <w:p w14:paraId="5C021650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Plant Based Materials</w:t>
            </w:r>
          </w:p>
          <w:p w14:paraId="7A8C9E07" w14:textId="77777777" w:rsidR="00516951" w:rsidRPr="00347157" w:rsidRDefault="00516951" w:rsidP="00347157">
            <w:pPr>
              <w:jc w:val="center"/>
              <w:rPr>
                <w:b/>
                <w:bCs/>
              </w:rPr>
            </w:pPr>
          </w:p>
        </w:tc>
      </w:tr>
      <w:tr w:rsidR="00516951" w:rsidRPr="00347157" w14:paraId="090BBADC" w14:textId="77777777" w:rsidTr="00347157">
        <w:tc>
          <w:tcPr>
            <w:tcW w:w="1261" w:type="dxa"/>
            <w:shd w:val="clear" w:color="auto" w:fill="D9D9D9" w:themeFill="background1" w:themeFillShade="D9"/>
            <w:vAlign w:val="center"/>
          </w:tcPr>
          <w:p w14:paraId="7052739B" w14:textId="019445EB" w:rsidR="00516951" w:rsidRPr="00347157" w:rsidRDefault="00516951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3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1F6A9FA6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Animals, including humans</w:t>
            </w:r>
          </w:p>
          <w:p w14:paraId="587B71D4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Movement and nutrition</w:t>
            </w:r>
          </w:p>
          <w:p w14:paraId="32276BC1" w14:textId="3BE7FC38" w:rsidR="00516951" w:rsidRPr="00347157" w:rsidRDefault="00516951" w:rsidP="00347157">
            <w:pPr>
              <w:jc w:val="center"/>
              <w:rPr>
                <w:b/>
                <w:bCs/>
              </w:rPr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12CAB9A5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Forces, Earth and space</w:t>
            </w:r>
          </w:p>
          <w:p w14:paraId="0640AA70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Forces and magnets</w:t>
            </w:r>
          </w:p>
          <w:p w14:paraId="79D746B4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47157"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7C3A9A0F" w14:textId="7F8567B1" w:rsidR="00516951" w:rsidRPr="00347157" w:rsidRDefault="00516951" w:rsidP="00347157">
            <w:pPr>
              <w:jc w:val="center"/>
              <w:rPr>
                <w:b/>
                <w:bCs/>
              </w:rPr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52C05430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Materials</w:t>
            </w:r>
          </w:p>
          <w:p w14:paraId="376A8563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Rocks and soil</w:t>
            </w:r>
          </w:p>
          <w:p w14:paraId="6F35359F" w14:textId="0599FCD7" w:rsidR="00516951" w:rsidRPr="00347157" w:rsidRDefault="00516951" w:rsidP="00347157">
            <w:pPr>
              <w:jc w:val="center"/>
              <w:rPr>
                <w:b/>
                <w:bCs/>
              </w:rPr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0C8BF98A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Energy</w:t>
            </w:r>
          </w:p>
          <w:p w14:paraId="70F0DD0D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Light and shadows</w:t>
            </w:r>
          </w:p>
          <w:p w14:paraId="6756FE7C" w14:textId="1987B0E5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635D2538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Plants</w:t>
            </w:r>
          </w:p>
          <w:p w14:paraId="0769CBF6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Plant reproduction</w:t>
            </w:r>
          </w:p>
          <w:p w14:paraId="0F6DC047" w14:textId="3B04B06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2365" w:type="dxa"/>
            <w:shd w:val="clear" w:color="auto" w:fill="FFFFFF" w:themeFill="background1"/>
            <w:vAlign w:val="center"/>
          </w:tcPr>
          <w:p w14:paraId="36D4A1CB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Making connections</w:t>
            </w:r>
          </w:p>
          <w:p w14:paraId="164FAD62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Does Hand Span Affect Grip Strength?</w:t>
            </w:r>
          </w:p>
          <w:p w14:paraId="4FAF097C" w14:textId="3DF03B21" w:rsidR="00516951" w:rsidRPr="00347157" w:rsidRDefault="00516951" w:rsidP="00347157">
            <w:pPr>
              <w:jc w:val="center"/>
              <w:rPr>
                <w:b/>
                <w:bCs/>
              </w:rPr>
            </w:pPr>
          </w:p>
        </w:tc>
      </w:tr>
      <w:tr w:rsidR="00516951" w:rsidRPr="00347157" w14:paraId="2BA17E00" w14:textId="77777777" w:rsidTr="00347157">
        <w:tc>
          <w:tcPr>
            <w:tcW w:w="1261" w:type="dxa"/>
            <w:shd w:val="clear" w:color="auto" w:fill="D9D9D9" w:themeFill="background1" w:themeFillShade="D9"/>
            <w:vAlign w:val="center"/>
          </w:tcPr>
          <w:p w14:paraId="4A7CA526" w14:textId="410E35D2" w:rsidR="00516951" w:rsidRPr="00347157" w:rsidRDefault="00516951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4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2445C87D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Animals, including humans</w:t>
            </w:r>
          </w:p>
          <w:p w14:paraId="242922BA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Digestion and food</w:t>
            </w:r>
          </w:p>
          <w:p w14:paraId="7FDD37E9" w14:textId="0F1B49BF" w:rsidR="00516951" w:rsidRPr="00347157" w:rsidRDefault="00516951" w:rsidP="00347157">
            <w:pPr>
              <w:jc w:val="center"/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5925FFB4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Energy</w:t>
            </w:r>
          </w:p>
          <w:p w14:paraId="21CF76D5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Electricity and circuits</w:t>
            </w:r>
          </w:p>
          <w:p w14:paraId="5501A595" w14:textId="0D8053CB" w:rsidR="00516951" w:rsidRPr="00347157" w:rsidRDefault="00516951" w:rsidP="00347157">
            <w:pPr>
              <w:jc w:val="center"/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2F0E8612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Materials</w:t>
            </w:r>
          </w:p>
          <w:p w14:paraId="5B3A3F52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States of matter</w:t>
            </w:r>
          </w:p>
          <w:p w14:paraId="3B3A227D" w14:textId="1DEC4E30" w:rsidR="00516951" w:rsidRPr="00347157" w:rsidRDefault="00516951" w:rsidP="00347157">
            <w:pPr>
              <w:jc w:val="center"/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649C245F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Energy</w:t>
            </w:r>
          </w:p>
          <w:p w14:paraId="552C4CD1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Sound and vibrations</w:t>
            </w:r>
          </w:p>
          <w:p w14:paraId="27EC4FFA" w14:textId="03E25BE7" w:rsidR="00516951" w:rsidRPr="00347157" w:rsidRDefault="00516951" w:rsidP="00347157">
            <w:pPr>
              <w:jc w:val="center"/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1F8BD4E1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Living things and their habitats</w:t>
            </w:r>
          </w:p>
          <w:p w14:paraId="3041E913" w14:textId="5272853E" w:rsidR="00516951" w:rsidRPr="00347157" w:rsidRDefault="00516951" w:rsidP="00347157">
            <w:pPr>
              <w:jc w:val="center"/>
            </w:pPr>
            <w:r w:rsidRPr="00347157">
              <w:rPr>
                <w:b/>
                <w:bCs/>
              </w:rPr>
              <w:t>Classification and changing habitats</w:t>
            </w:r>
          </w:p>
        </w:tc>
        <w:tc>
          <w:tcPr>
            <w:tcW w:w="2365" w:type="dxa"/>
            <w:shd w:val="clear" w:color="auto" w:fill="FFFFFF" w:themeFill="background1"/>
            <w:vAlign w:val="center"/>
          </w:tcPr>
          <w:p w14:paraId="0E6E7CA2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Making connections</w:t>
            </w:r>
          </w:p>
          <w:p w14:paraId="3FB015EA" w14:textId="77777777" w:rsidR="00516951" w:rsidRPr="00347157" w:rsidRDefault="00516951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Title How does the Flow of Liquids Compare?</w:t>
            </w:r>
          </w:p>
          <w:p w14:paraId="404B8105" w14:textId="4DC3C131" w:rsidR="00516951" w:rsidRPr="00347157" w:rsidRDefault="00516951" w:rsidP="00347157">
            <w:pPr>
              <w:jc w:val="center"/>
            </w:pPr>
          </w:p>
        </w:tc>
      </w:tr>
      <w:tr w:rsidR="00347157" w:rsidRPr="00347157" w14:paraId="0F642566" w14:textId="77777777" w:rsidTr="00347157">
        <w:tc>
          <w:tcPr>
            <w:tcW w:w="1261" w:type="dxa"/>
            <w:shd w:val="clear" w:color="auto" w:fill="D9D9D9" w:themeFill="background1" w:themeFillShade="D9"/>
            <w:vAlign w:val="center"/>
          </w:tcPr>
          <w:p w14:paraId="52814810" w14:textId="17AA6697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5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14D48150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Materials</w:t>
            </w:r>
          </w:p>
          <w:p w14:paraId="48963542" w14:textId="37719B7A" w:rsidR="00347157" w:rsidRPr="00347157" w:rsidRDefault="00347157" w:rsidP="00347157">
            <w:pPr>
              <w:jc w:val="center"/>
            </w:pPr>
            <w:r w:rsidRPr="00347157">
              <w:rPr>
                <w:b/>
                <w:bCs/>
              </w:rPr>
              <w:t>Mixtures and separation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1C6660C1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Materials</w:t>
            </w:r>
          </w:p>
          <w:p w14:paraId="1E9A7FE4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Properties and changes</w:t>
            </w:r>
          </w:p>
          <w:p w14:paraId="406DCB05" w14:textId="5FB21C60" w:rsidR="00347157" w:rsidRPr="00347157" w:rsidRDefault="00347157" w:rsidP="00347157">
            <w:pPr>
              <w:pStyle w:val="ListParagraph"/>
              <w:numPr>
                <w:ilvl w:val="1"/>
                <w:numId w:val="1"/>
              </w:numPr>
              <w:jc w:val="center"/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28291503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Forces, Earth and space</w:t>
            </w:r>
          </w:p>
          <w:p w14:paraId="4B17DCFF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Earth and space</w:t>
            </w:r>
          </w:p>
          <w:p w14:paraId="4F125F2C" w14:textId="62011C93" w:rsidR="00347157" w:rsidRPr="00347157" w:rsidRDefault="00347157" w:rsidP="00347157">
            <w:pPr>
              <w:jc w:val="center"/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6D85F25C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Life cycles and reproduction</w:t>
            </w:r>
          </w:p>
          <w:p w14:paraId="0EDA0B74" w14:textId="188FDC3F" w:rsidR="00347157" w:rsidRPr="00347157" w:rsidRDefault="00347157" w:rsidP="00347157">
            <w:pPr>
              <w:jc w:val="center"/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46AF9773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Forces, Earth and space</w:t>
            </w:r>
          </w:p>
          <w:p w14:paraId="5952037F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Imbalanced forces</w:t>
            </w:r>
          </w:p>
          <w:p w14:paraId="5DF62D44" w14:textId="158B357E" w:rsidR="00347157" w:rsidRPr="00347157" w:rsidRDefault="00347157" w:rsidP="00347157">
            <w:pPr>
              <w:jc w:val="center"/>
            </w:pPr>
          </w:p>
        </w:tc>
        <w:tc>
          <w:tcPr>
            <w:tcW w:w="2365" w:type="dxa"/>
            <w:shd w:val="clear" w:color="auto" w:fill="FFFFFF" w:themeFill="background1"/>
            <w:vAlign w:val="center"/>
          </w:tcPr>
          <w:p w14:paraId="3A5D0E7B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Animals, including humans</w:t>
            </w:r>
          </w:p>
          <w:p w14:paraId="1F015B61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Human timeline</w:t>
            </w:r>
          </w:p>
          <w:p w14:paraId="121B51C9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Making connections</w:t>
            </w:r>
          </w:p>
          <w:p w14:paraId="79A378F4" w14:textId="3D1D52AD" w:rsidR="00347157" w:rsidRPr="00347157" w:rsidRDefault="00347157" w:rsidP="00347157">
            <w:pPr>
              <w:jc w:val="center"/>
            </w:pPr>
            <w:r w:rsidRPr="00347157">
              <w:rPr>
                <w:b/>
                <w:bCs/>
              </w:rPr>
              <w:t>Title TBC</w:t>
            </w:r>
          </w:p>
        </w:tc>
      </w:tr>
      <w:tr w:rsidR="00347157" w:rsidRPr="00347157" w14:paraId="2E258BCD" w14:textId="77777777" w:rsidTr="00347157">
        <w:tc>
          <w:tcPr>
            <w:tcW w:w="1261" w:type="dxa"/>
            <w:shd w:val="clear" w:color="auto" w:fill="D9D9D9" w:themeFill="background1" w:themeFillShade="D9"/>
            <w:vAlign w:val="center"/>
          </w:tcPr>
          <w:p w14:paraId="3E23EF5E" w14:textId="30EB95BD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Year 6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5C370130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Living Things</w:t>
            </w:r>
          </w:p>
          <w:p w14:paraId="16EE2C46" w14:textId="45357804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Classifying big and small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2F49F950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Energy</w:t>
            </w:r>
          </w:p>
          <w:p w14:paraId="43EE2CF5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Light and reflection</w:t>
            </w:r>
          </w:p>
          <w:p w14:paraId="10AE4125" w14:textId="15C08A82" w:rsidR="00347157" w:rsidRPr="00347157" w:rsidRDefault="00347157" w:rsidP="00347157">
            <w:pPr>
              <w:jc w:val="center"/>
              <w:rPr>
                <w:b/>
                <w:bCs/>
              </w:rPr>
            </w:pP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233F8401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Living things and their habitats</w:t>
            </w:r>
          </w:p>
          <w:p w14:paraId="63F5167D" w14:textId="56B7DB66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Evolution and inheritance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6668CB5E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Energy</w:t>
            </w:r>
          </w:p>
          <w:p w14:paraId="005EE1A1" w14:textId="5D4EC3E4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Circuits, batteries and switches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31BDED80" w14:textId="77777777" w:rsidR="00347157" w:rsidRPr="00347157" w:rsidRDefault="00347157" w:rsidP="00347157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47157">
              <w:rPr>
                <w:rFonts w:asciiTheme="minorHAnsi" w:hAnsiTheme="minorHAnsi"/>
                <w:b/>
                <w:bCs/>
                <w:sz w:val="22"/>
                <w:szCs w:val="22"/>
              </w:rPr>
              <w:t>Animals, including humans</w:t>
            </w:r>
          </w:p>
          <w:p w14:paraId="21CE4472" w14:textId="5E4D2203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Circulation and health</w:t>
            </w:r>
          </w:p>
        </w:tc>
        <w:tc>
          <w:tcPr>
            <w:tcW w:w="2365" w:type="dxa"/>
            <w:shd w:val="clear" w:color="auto" w:fill="FFFFFF" w:themeFill="background1"/>
            <w:vAlign w:val="center"/>
          </w:tcPr>
          <w:p w14:paraId="501EB71D" w14:textId="77777777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Making Connections</w:t>
            </w:r>
          </w:p>
          <w:p w14:paraId="70ACBEED" w14:textId="4563AE33" w:rsidR="00347157" w:rsidRPr="00347157" w:rsidRDefault="00347157" w:rsidP="00347157">
            <w:pPr>
              <w:jc w:val="center"/>
              <w:rPr>
                <w:b/>
                <w:bCs/>
              </w:rPr>
            </w:pPr>
            <w:r w:rsidRPr="00347157">
              <w:rPr>
                <w:b/>
                <w:bCs/>
              </w:rPr>
              <w:t>Are Some Sunglasses Safer than Others?</w:t>
            </w:r>
          </w:p>
        </w:tc>
      </w:tr>
    </w:tbl>
    <w:p w14:paraId="4107EB26" w14:textId="4C1C0F55" w:rsidR="00CA2566" w:rsidRPr="00347157" w:rsidRDefault="00CA2566" w:rsidP="00347157">
      <w:pPr>
        <w:jc w:val="center"/>
      </w:pPr>
    </w:p>
    <w:p w14:paraId="18820BC0" w14:textId="56FF335A" w:rsidR="00516951" w:rsidRPr="00347157" w:rsidRDefault="00516951" w:rsidP="00D60CC3">
      <w:pPr>
        <w:jc w:val="center"/>
      </w:pPr>
    </w:p>
    <w:sectPr w:rsidR="00516951" w:rsidRPr="00347157" w:rsidSect="00CA2566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65B5C7" w14:textId="77777777" w:rsidR="00723900" w:rsidRDefault="00723900" w:rsidP="00347157">
      <w:pPr>
        <w:spacing w:after="0" w:line="240" w:lineRule="auto"/>
      </w:pPr>
      <w:r>
        <w:separator/>
      </w:r>
    </w:p>
  </w:endnote>
  <w:endnote w:type="continuationSeparator" w:id="0">
    <w:p w14:paraId="0385C655" w14:textId="77777777" w:rsidR="00723900" w:rsidRDefault="00723900" w:rsidP="00347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D78BF0" w14:textId="77777777" w:rsidR="00723900" w:rsidRDefault="00723900" w:rsidP="00347157">
      <w:pPr>
        <w:spacing w:after="0" w:line="240" w:lineRule="auto"/>
      </w:pPr>
      <w:r>
        <w:separator/>
      </w:r>
    </w:p>
  </w:footnote>
  <w:footnote w:type="continuationSeparator" w:id="0">
    <w:p w14:paraId="50E414AF" w14:textId="77777777" w:rsidR="00723900" w:rsidRDefault="00723900" w:rsidP="00347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0097F" w14:textId="6D5022B6" w:rsidR="00347157" w:rsidRPr="00347157" w:rsidRDefault="00347157" w:rsidP="00347157">
    <w:pPr>
      <w:pStyle w:val="Header"/>
      <w:jc w:val="center"/>
      <w:rPr>
        <w:b/>
        <w:bCs/>
        <w:sz w:val="24"/>
        <w:szCs w:val="24"/>
      </w:rPr>
    </w:pPr>
    <w:r w:rsidRPr="00347157">
      <w:rPr>
        <w:b/>
        <w:bCs/>
        <w:sz w:val="24"/>
        <w:szCs w:val="24"/>
      </w:rPr>
      <w:t>St Anne’s Primary School – Curriculum Map = Draft 2 – October 2025</w:t>
    </w:r>
  </w:p>
  <w:p w14:paraId="6E237926" w14:textId="3B264F65" w:rsidR="00347157" w:rsidRDefault="00347157">
    <w:pPr>
      <w:pStyle w:val="Header"/>
    </w:pPr>
    <w:r>
      <w:t>Note: all units taken from Kapow Primary except PHSE (IDecision, Living Life to the Full) , Computing 9Purple Mash) and PE ( from Kick London)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CA78A8"/>
    <w:multiLevelType w:val="multilevel"/>
    <w:tmpl w:val="14B232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428042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566"/>
    <w:rsid w:val="00143BD1"/>
    <w:rsid w:val="001B6B30"/>
    <w:rsid w:val="00347157"/>
    <w:rsid w:val="003670C3"/>
    <w:rsid w:val="00373E5B"/>
    <w:rsid w:val="00374FB7"/>
    <w:rsid w:val="004A2F86"/>
    <w:rsid w:val="004D78D1"/>
    <w:rsid w:val="005131F3"/>
    <w:rsid w:val="00516951"/>
    <w:rsid w:val="00553EAB"/>
    <w:rsid w:val="00723900"/>
    <w:rsid w:val="0089209D"/>
    <w:rsid w:val="00B55F87"/>
    <w:rsid w:val="00B61983"/>
    <w:rsid w:val="00C8297B"/>
    <w:rsid w:val="00CA2566"/>
    <w:rsid w:val="00D60CC3"/>
    <w:rsid w:val="00DF2F54"/>
    <w:rsid w:val="00E7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3D72A"/>
  <w15:chartTrackingRefBased/>
  <w15:docId w15:val="{BEB25EF6-48CB-476C-A402-8287EA8A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566"/>
  </w:style>
  <w:style w:type="paragraph" w:styleId="Heading1">
    <w:name w:val="heading 1"/>
    <w:basedOn w:val="Normal"/>
    <w:next w:val="Normal"/>
    <w:link w:val="Heading1Char"/>
    <w:uiPriority w:val="9"/>
    <w:qFormat/>
    <w:rsid w:val="00CA25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25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25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25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25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25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25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25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25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25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25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25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25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25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25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25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25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25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25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25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25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25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25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25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25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25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25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25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256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A2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A2566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47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157"/>
  </w:style>
  <w:style w:type="paragraph" w:styleId="Footer">
    <w:name w:val="footer"/>
    <w:basedOn w:val="Normal"/>
    <w:link w:val="FooterChar"/>
    <w:uiPriority w:val="99"/>
    <w:unhideWhenUsed/>
    <w:rsid w:val="00347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F9468A-4B37-419C-8C69-1FC33175A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477993-73C7-4031-B070-A427899C12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C1B1A2-B513-48DD-B593-923F883B5AE6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Johnepickett@yahoo.co.uk</dc:creator>
  <cp:keywords/>
  <dc:description/>
  <cp:lastModifiedBy>Stephanie Monerawela</cp:lastModifiedBy>
  <cp:revision>2</cp:revision>
  <dcterms:created xsi:type="dcterms:W3CDTF">2026-04-08T13:56:00Z</dcterms:created>
  <dcterms:modified xsi:type="dcterms:W3CDTF">2026-04-08T13:56:00Z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MediaServiceImageTags">
    <vt:lpwstr/>
  </property>
</Properties>
</file>