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5B149" w14:textId="12613B0C" w:rsidR="00AD14C8" w:rsidRPr="00B23034" w:rsidRDefault="00B85158" w:rsidP="07105502">
      <w:pPr>
        <w:rPr>
          <w:rFonts w:ascii="Twinkl" w:eastAsia="Twinkl" w:hAnsi="Twinkl" w:cs="Twinkl"/>
          <w:b/>
          <w:bCs/>
          <w:sz w:val="30"/>
          <w:szCs w:val="30"/>
          <w:u w:val="single"/>
        </w:rPr>
      </w:pPr>
      <w:r w:rsidRPr="00B23034">
        <w:rPr>
          <w:rFonts w:ascii="Twinkl" w:eastAsia="Twinkl" w:hAnsi="Twinkl" w:cs="Twinkl"/>
          <w:b/>
          <w:bCs/>
          <w:sz w:val="30"/>
          <w:szCs w:val="30"/>
          <w:u w:val="single"/>
        </w:rPr>
        <w:t>Catholic life of St Anne’s School</w:t>
      </w:r>
      <w:r w:rsidR="009D6CC8" w:rsidRPr="00B23034">
        <w:rPr>
          <w:rFonts w:ascii="Twinkl" w:eastAsia="Twinkl" w:hAnsi="Twinkl" w:cs="Twinkl"/>
          <w:b/>
          <w:bCs/>
          <w:sz w:val="30"/>
          <w:szCs w:val="30"/>
          <w:u w:val="single"/>
        </w:rPr>
        <w:t xml:space="preserve"> – Autumn </w:t>
      </w:r>
      <w:r w:rsidR="7B3620BC" w:rsidRPr="00B23034">
        <w:rPr>
          <w:rFonts w:ascii="Twinkl" w:eastAsia="Twinkl" w:hAnsi="Twinkl" w:cs="Twinkl"/>
          <w:b/>
          <w:bCs/>
          <w:sz w:val="30"/>
          <w:szCs w:val="30"/>
          <w:u w:val="single"/>
        </w:rPr>
        <w:t>1</w:t>
      </w:r>
    </w:p>
    <w:tbl>
      <w:tblPr>
        <w:tblStyle w:val="TableGrid"/>
        <w:tblW w:w="0" w:type="auto"/>
        <w:tblLook w:val="04A0" w:firstRow="1" w:lastRow="0" w:firstColumn="1" w:lastColumn="0" w:noHBand="0" w:noVBand="1"/>
      </w:tblPr>
      <w:tblGrid>
        <w:gridCol w:w="3681"/>
        <w:gridCol w:w="10267"/>
      </w:tblGrid>
      <w:tr w:rsidR="003448C8" w:rsidRPr="00B23034" w14:paraId="6E744A2D" w14:textId="77777777" w:rsidTr="07105502">
        <w:tc>
          <w:tcPr>
            <w:tcW w:w="368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73A0DB" w14:textId="77777777" w:rsidR="003448C8" w:rsidRPr="00B23034" w:rsidRDefault="003448C8" w:rsidP="07105502">
            <w:pPr>
              <w:rPr>
                <w:rFonts w:ascii="Twinkl" w:eastAsia="Twinkl" w:hAnsi="Twinkl" w:cs="Twinkl"/>
                <w:sz w:val="23"/>
                <w:szCs w:val="23"/>
              </w:rPr>
            </w:pPr>
            <w:r w:rsidRPr="00B23034">
              <w:rPr>
                <w:rFonts w:ascii="Twinkl" w:eastAsia="Twinkl" w:hAnsi="Twinkl" w:cs="Twinkl"/>
                <w:sz w:val="23"/>
                <w:szCs w:val="23"/>
              </w:rPr>
              <w:t>Start of year Mass</w:t>
            </w:r>
          </w:p>
        </w:tc>
        <w:tc>
          <w:tcPr>
            <w:tcW w:w="1026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5FBA8C" w14:textId="77777777" w:rsidR="003448C8" w:rsidRPr="00B23034" w:rsidRDefault="003448C8" w:rsidP="07105502">
            <w:pPr>
              <w:rPr>
                <w:rFonts w:ascii="Twinkl" w:eastAsia="Twinkl" w:hAnsi="Twinkl" w:cs="Twinkl"/>
                <w:sz w:val="23"/>
                <w:szCs w:val="23"/>
              </w:rPr>
            </w:pPr>
            <w:r w:rsidRPr="00B23034">
              <w:rPr>
                <w:rFonts w:ascii="Twinkl" w:eastAsia="Twinkl" w:hAnsi="Twinkl" w:cs="Twinkl"/>
                <w:sz w:val="23"/>
                <w:szCs w:val="23"/>
              </w:rPr>
              <w:t>Y6 led our first Mass of the new school year, reading the scripture and writing the Prayers of the Faithful; asking God to help us all do our best and be successful this year in all that we do.</w:t>
            </w:r>
          </w:p>
        </w:tc>
      </w:tr>
      <w:tr w:rsidR="00B85158" w:rsidRPr="00B23034" w14:paraId="2FCED3E6" w14:textId="77777777" w:rsidTr="07105502">
        <w:tc>
          <w:tcPr>
            <w:tcW w:w="368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D8E7AD" w14:textId="77777777" w:rsidR="00B85158" w:rsidRPr="00B23034" w:rsidRDefault="00B85158" w:rsidP="07105502">
            <w:pPr>
              <w:rPr>
                <w:rFonts w:ascii="Twinkl" w:eastAsia="Twinkl" w:hAnsi="Twinkl" w:cs="Twinkl"/>
                <w:sz w:val="23"/>
                <w:szCs w:val="23"/>
              </w:rPr>
            </w:pPr>
            <w:r w:rsidRPr="00B23034">
              <w:rPr>
                <w:rFonts w:ascii="Twinkl" w:eastAsia="Twinkl" w:hAnsi="Twinkl" w:cs="Twinkl"/>
                <w:sz w:val="23"/>
                <w:szCs w:val="23"/>
              </w:rPr>
              <w:t>Commissioning Ceremony</w:t>
            </w:r>
          </w:p>
          <w:p w14:paraId="672A6659" w14:textId="77777777" w:rsidR="00A11C1D" w:rsidRPr="00B23034" w:rsidRDefault="00A11C1D" w:rsidP="07105502">
            <w:pPr>
              <w:rPr>
                <w:rFonts w:ascii="Twinkl" w:eastAsia="Twinkl" w:hAnsi="Twinkl" w:cs="Twinkl"/>
                <w:sz w:val="23"/>
                <w:szCs w:val="23"/>
              </w:rPr>
            </w:pPr>
          </w:p>
          <w:p w14:paraId="0A37501D" w14:textId="78585042" w:rsidR="00A11C1D" w:rsidRPr="00B23034" w:rsidRDefault="00A11C1D" w:rsidP="07105502">
            <w:pPr>
              <w:jc w:val="center"/>
              <w:rPr>
                <w:rFonts w:ascii="Twinkl" w:eastAsia="Twinkl" w:hAnsi="Twinkl" w:cs="Twinkl"/>
              </w:rPr>
            </w:pPr>
          </w:p>
        </w:tc>
        <w:tc>
          <w:tcPr>
            <w:tcW w:w="1026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4F3C56" w14:textId="77777777" w:rsidR="00B85158" w:rsidRPr="00B23034" w:rsidRDefault="00B85158" w:rsidP="07105502">
            <w:pPr>
              <w:rPr>
                <w:rFonts w:ascii="Twinkl" w:eastAsia="Twinkl" w:hAnsi="Twinkl" w:cs="Twinkl"/>
                <w:sz w:val="23"/>
                <w:szCs w:val="23"/>
              </w:rPr>
            </w:pPr>
            <w:r w:rsidRPr="00B23034">
              <w:rPr>
                <w:rFonts w:ascii="Twinkl" w:eastAsia="Twinkl" w:hAnsi="Twinkl" w:cs="Twinkl"/>
                <w:sz w:val="23"/>
                <w:szCs w:val="23"/>
              </w:rPr>
              <w:t>In this assembly, we were all reminded about the service and leadership of inspirational people such as Pope Francis, Martin Luther King, Saint Teresa of Calcutta and of course, Jesus as the leader of Christians.</w:t>
            </w:r>
          </w:p>
          <w:p w14:paraId="49350E7F" w14:textId="06A18271" w:rsidR="00B85158" w:rsidRPr="00B23034" w:rsidRDefault="00B85158" w:rsidP="07105502">
            <w:pPr>
              <w:rPr>
                <w:rFonts w:ascii="Twinkl" w:eastAsia="Twinkl" w:hAnsi="Twinkl" w:cs="Twinkl"/>
                <w:sz w:val="23"/>
                <w:szCs w:val="23"/>
              </w:rPr>
            </w:pPr>
            <w:r w:rsidRPr="00B23034">
              <w:rPr>
                <w:rFonts w:ascii="Twinkl" w:eastAsia="Twinkl" w:hAnsi="Twinkl" w:cs="Twinkl"/>
                <w:sz w:val="23"/>
                <w:szCs w:val="23"/>
              </w:rPr>
              <w:t xml:space="preserve">Our head </w:t>
            </w:r>
            <w:r w:rsidR="00A65A3A" w:rsidRPr="00B23034">
              <w:rPr>
                <w:rFonts w:ascii="Twinkl" w:eastAsia="Twinkl" w:hAnsi="Twinkl" w:cs="Twinkl"/>
                <w:sz w:val="23"/>
                <w:szCs w:val="23"/>
              </w:rPr>
              <w:t xml:space="preserve">girls </w:t>
            </w:r>
            <w:r w:rsidRPr="00B23034">
              <w:rPr>
                <w:rFonts w:ascii="Twinkl" w:eastAsia="Twinkl" w:hAnsi="Twinkl" w:cs="Twinkl"/>
                <w:sz w:val="23"/>
                <w:szCs w:val="23"/>
              </w:rPr>
              <w:t>and elected House Captains pledged their duty and service to the school as they carry out their roles of responsibility as our pupil leaders.</w:t>
            </w:r>
          </w:p>
          <w:p w14:paraId="2F0DDD35" w14:textId="77777777" w:rsidR="00B85158" w:rsidRPr="00B23034" w:rsidRDefault="001A6465" w:rsidP="07105502">
            <w:pPr>
              <w:rPr>
                <w:rFonts w:ascii="Twinkl" w:eastAsia="Twinkl" w:hAnsi="Twinkl" w:cs="Twinkl"/>
                <w:sz w:val="23"/>
                <w:szCs w:val="23"/>
              </w:rPr>
            </w:pPr>
            <w:r w:rsidRPr="00B23034">
              <w:rPr>
                <w:rFonts w:ascii="Twinkl" w:hAnsi="Twinkl"/>
                <w:noProof/>
              </w:rPr>
              <w:drawing>
                <wp:inline distT="0" distB="0" distL="0" distR="0" wp14:anchorId="7DC669DF" wp14:editId="540AC8F2">
                  <wp:extent cx="1439545" cy="1219200"/>
                  <wp:effectExtent l="0" t="4127" r="4127" b="412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1440001" cy="1219586"/>
                          </a:xfrm>
                          <a:prstGeom prst="rect">
                            <a:avLst/>
                          </a:prstGeom>
                          <a:noFill/>
                          <a:ln>
                            <a:noFill/>
                          </a:ln>
                        </pic:spPr>
                      </pic:pic>
                    </a:graphicData>
                  </a:graphic>
                </wp:inline>
              </w:drawing>
            </w:r>
            <w:r w:rsidRPr="00B23034">
              <w:rPr>
                <w:rFonts w:ascii="Twinkl" w:eastAsia="Twinkl" w:hAnsi="Twinkl" w:cs="Twinkl"/>
                <w:sz w:val="23"/>
                <w:szCs w:val="23"/>
              </w:rPr>
              <w:t xml:space="preserve">  </w:t>
            </w:r>
            <w:r w:rsidR="00A11C1D" w:rsidRPr="00B23034">
              <w:rPr>
                <w:rFonts w:ascii="Twinkl" w:hAnsi="Twinkl"/>
                <w:noProof/>
              </w:rPr>
              <w:drawing>
                <wp:inline distT="0" distB="0" distL="0" distR="0" wp14:anchorId="5C93B0FD" wp14:editId="7F3DA8F0">
                  <wp:extent cx="1489992" cy="1117494"/>
                  <wp:effectExtent l="0" t="4128"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1495619" cy="1121714"/>
                          </a:xfrm>
                          <a:prstGeom prst="rect">
                            <a:avLst/>
                          </a:prstGeom>
                          <a:noFill/>
                          <a:ln>
                            <a:noFill/>
                          </a:ln>
                        </pic:spPr>
                      </pic:pic>
                    </a:graphicData>
                  </a:graphic>
                </wp:inline>
              </w:drawing>
            </w:r>
            <w:r w:rsidR="00A11C1D" w:rsidRPr="00B23034">
              <w:rPr>
                <w:rFonts w:ascii="Twinkl" w:eastAsia="Twinkl" w:hAnsi="Twinkl" w:cs="Twinkl"/>
                <w:sz w:val="23"/>
                <w:szCs w:val="23"/>
              </w:rPr>
              <w:t xml:space="preserve">     </w:t>
            </w:r>
            <w:r w:rsidR="00A11C1D" w:rsidRPr="00B23034">
              <w:rPr>
                <w:rFonts w:ascii="Twinkl" w:hAnsi="Twinkl"/>
                <w:noProof/>
              </w:rPr>
              <w:drawing>
                <wp:inline distT="0" distB="0" distL="0" distR="0" wp14:anchorId="40E8B45D" wp14:editId="08054CF8">
                  <wp:extent cx="1432701" cy="1074526"/>
                  <wp:effectExtent l="762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435697" cy="1076773"/>
                          </a:xfrm>
                          <a:prstGeom prst="rect">
                            <a:avLst/>
                          </a:prstGeom>
                          <a:noFill/>
                          <a:ln>
                            <a:noFill/>
                          </a:ln>
                        </pic:spPr>
                      </pic:pic>
                    </a:graphicData>
                  </a:graphic>
                </wp:inline>
              </w:drawing>
            </w:r>
            <w:r w:rsidR="00A11C1D" w:rsidRPr="00B23034">
              <w:rPr>
                <w:rFonts w:ascii="Twinkl" w:eastAsia="Twinkl" w:hAnsi="Twinkl" w:cs="Twinkl"/>
                <w:sz w:val="23"/>
                <w:szCs w:val="23"/>
              </w:rPr>
              <w:t xml:space="preserve">   </w:t>
            </w:r>
            <w:r w:rsidR="00A11C1D" w:rsidRPr="00B23034">
              <w:rPr>
                <w:rFonts w:ascii="Twinkl" w:hAnsi="Twinkl"/>
                <w:noProof/>
              </w:rPr>
              <w:drawing>
                <wp:inline distT="0" distB="0" distL="0" distR="0" wp14:anchorId="228CB959" wp14:editId="15107DF6">
                  <wp:extent cx="1422294" cy="1066721"/>
                  <wp:effectExtent l="63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432671" cy="1074504"/>
                          </a:xfrm>
                          <a:prstGeom prst="rect">
                            <a:avLst/>
                          </a:prstGeom>
                          <a:noFill/>
                          <a:ln>
                            <a:noFill/>
                          </a:ln>
                        </pic:spPr>
                      </pic:pic>
                    </a:graphicData>
                  </a:graphic>
                </wp:inline>
              </w:drawing>
            </w:r>
          </w:p>
        </w:tc>
      </w:tr>
      <w:tr w:rsidR="00B85158" w:rsidRPr="00B23034" w14:paraId="13B2D3D4" w14:textId="77777777" w:rsidTr="07105502">
        <w:tc>
          <w:tcPr>
            <w:tcW w:w="368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1C22BF" w14:textId="77777777" w:rsidR="00B85158" w:rsidRPr="00B23034" w:rsidRDefault="00B85158" w:rsidP="07105502">
            <w:pPr>
              <w:rPr>
                <w:rFonts w:ascii="Twinkl" w:eastAsia="Twinkl" w:hAnsi="Twinkl" w:cs="Twinkl"/>
                <w:sz w:val="23"/>
                <w:szCs w:val="23"/>
              </w:rPr>
            </w:pPr>
            <w:r w:rsidRPr="00B23034">
              <w:rPr>
                <w:rFonts w:ascii="Twinkl" w:eastAsia="Twinkl" w:hAnsi="Twinkl" w:cs="Twinkl"/>
                <w:sz w:val="23"/>
                <w:szCs w:val="23"/>
              </w:rPr>
              <w:t>Harvest Service for EY and KS1</w:t>
            </w:r>
          </w:p>
          <w:p w14:paraId="5DAB6C7B" w14:textId="77777777" w:rsidR="002E0F2C" w:rsidRPr="00B23034" w:rsidRDefault="002E0F2C" w:rsidP="07105502">
            <w:pPr>
              <w:jc w:val="center"/>
              <w:rPr>
                <w:rFonts w:ascii="Twinkl" w:eastAsia="Twinkl" w:hAnsi="Twinkl" w:cs="Twinkl"/>
                <w:sz w:val="23"/>
                <w:szCs w:val="23"/>
              </w:rPr>
            </w:pPr>
            <w:r w:rsidRPr="00B23034">
              <w:rPr>
                <w:rFonts w:ascii="Twinkl" w:hAnsi="Twinkl"/>
                <w:noProof/>
              </w:rPr>
              <w:drawing>
                <wp:inline distT="0" distB="0" distL="0" distR="0" wp14:anchorId="5B8829FB" wp14:editId="0FEF94B7">
                  <wp:extent cx="1533525" cy="952500"/>
                  <wp:effectExtent l="0" t="0" r="9525" b="0"/>
                  <wp:docPr id="4" name="Picture 4" descr="cid:image004.jpg@01D8E2EC.013A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8E2EC.013A5930"/>
                          <pic:cNvPicPr>
                            <a:picLocks noChangeAspect="1" noChangeArrowheads="1"/>
                          </pic:cNvPicPr>
                        </pic:nvPicPr>
                        <pic:blipFill rotWithShape="1">
                          <a:blip r:embed="rId11" r:link="rId12">
                            <a:extLst>
                              <a:ext uri="{28A0092B-C50C-407E-A947-70E740481C1C}">
                                <a14:useLocalDpi xmlns:a14="http://schemas.microsoft.com/office/drawing/2010/main" val="0"/>
                              </a:ext>
                            </a:extLst>
                          </a:blip>
                          <a:srcRect l="7831" t="6782" r="8110" b="16074"/>
                          <a:stretch/>
                        </pic:blipFill>
                        <pic:spPr bwMode="auto">
                          <a:xfrm>
                            <a:off x="0" y="0"/>
                            <a:ext cx="1556241" cy="96660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26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E02825" w14:textId="478D5090" w:rsidR="00B85158" w:rsidRPr="00B23034" w:rsidRDefault="003448C8" w:rsidP="07105502">
            <w:pPr>
              <w:rPr>
                <w:rFonts w:ascii="Twinkl" w:eastAsia="Twinkl" w:hAnsi="Twinkl" w:cs="Twinkl"/>
                <w:sz w:val="23"/>
                <w:szCs w:val="23"/>
              </w:rPr>
            </w:pPr>
            <w:r w:rsidRPr="00B23034">
              <w:rPr>
                <w:rFonts w:ascii="Twinkl" w:eastAsia="Twinkl" w:hAnsi="Twinkl" w:cs="Twinkl"/>
                <w:sz w:val="23"/>
                <w:szCs w:val="23"/>
              </w:rPr>
              <w:t>The children sang beautifully and read the thanksgiving prayers they had written as a class to thank God for the Harvest.  Fr Gerald told them about the importance of using our talents for the good of the world.</w:t>
            </w:r>
            <w:r w:rsidR="00A65A3A" w:rsidRPr="00B23034">
              <w:rPr>
                <w:rFonts w:ascii="Twinkl" w:eastAsia="Twinkl" w:hAnsi="Twinkl" w:cs="Twinkl"/>
                <w:sz w:val="23"/>
                <w:szCs w:val="23"/>
              </w:rPr>
              <w:t xml:space="preserve"> Year 2 led this service. As a school we donated to the Ace of Clubs in Clapham.</w:t>
            </w:r>
          </w:p>
          <w:p w14:paraId="02EB378F" w14:textId="77777777" w:rsidR="00B85158" w:rsidRPr="00B23034" w:rsidRDefault="00B85158" w:rsidP="07105502">
            <w:pPr>
              <w:jc w:val="center"/>
              <w:rPr>
                <w:rFonts w:ascii="Twinkl" w:eastAsia="Twinkl" w:hAnsi="Twinkl" w:cs="Twinkl"/>
                <w:sz w:val="23"/>
                <w:szCs w:val="23"/>
              </w:rPr>
            </w:pPr>
          </w:p>
        </w:tc>
      </w:tr>
      <w:tr w:rsidR="00B85158" w:rsidRPr="00B23034" w14:paraId="46011A69" w14:textId="77777777" w:rsidTr="07105502">
        <w:tc>
          <w:tcPr>
            <w:tcW w:w="368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7C77E9" w14:textId="77777777" w:rsidR="00B85158" w:rsidRPr="00B23034" w:rsidRDefault="00B85158" w:rsidP="07105502">
            <w:pPr>
              <w:rPr>
                <w:rFonts w:ascii="Twinkl" w:eastAsia="Twinkl" w:hAnsi="Twinkl" w:cs="Twinkl"/>
                <w:sz w:val="23"/>
                <w:szCs w:val="23"/>
              </w:rPr>
            </w:pPr>
            <w:r w:rsidRPr="00B23034">
              <w:rPr>
                <w:rFonts w:ascii="Twinkl" w:eastAsia="Twinkl" w:hAnsi="Twinkl" w:cs="Twinkl"/>
                <w:sz w:val="23"/>
                <w:szCs w:val="23"/>
              </w:rPr>
              <w:t>Harvest Mass for KS2</w:t>
            </w:r>
          </w:p>
        </w:tc>
        <w:tc>
          <w:tcPr>
            <w:tcW w:w="1026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643974" w14:textId="73962D37" w:rsidR="00B85158" w:rsidRPr="00B23034" w:rsidRDefault="003448C8" w:rsidP="07105502">
            <w:pPr>
              <w:rPr>
                <w:rFonts w:ascii="Twinkl" w:eastAsia="Twinkl" w:hAnsi="Twinkl" w:cs="Twinkl"/>
                <w:sz w:val="23"/>
                <w:szCs w:val="23"/>
              </w:rPr>
            </w:pPr>
            <w:r w:rsidRPr="00B23034">
              <w:rPr>
                <w:rFonts w:ascii="Twinkl" w:eastAsia="Twinkl" w:hAnsi="Twinkl" w:cs="Twinkl"/>
                <w:sz w:val="23"/>
                <w:szCs w:val="23"/>
              </w:rPr>
              <w:t xml:space="preserve">At Mass, we offered the generous donations that were received which will be gratefully received by the Ace of Clubs charity to support those in need.   Children in </w:t>
            </w:r>
            <w:r w:rsidR="00A65A3A" w:rsidRPr="00B23034">
              <w:rPr>
                <w:rFonts w:ascii="Twinkl" w:eastAsia="Twinkl" w:hAnsi="Twinkl" w:cs="Twinkl"/>
                <w:sz w:val="23"/>
                <w:szCs w:val="23"/>
              </w:rPr>
              <w:t>Year 6</w:t>
            </w:r>
            <w:r w:rsidRPr="00B23034">
              <w:rPr>
                <w:rFonts w:ascii="Twinkl" w:eastAsia="Twinkl" w:hAnsi="Twinkl" w:cs="Twinkl"/>
                <w:sz w:val="23"/>
                <w:szCs w:val="23"/>
              </w:rPr>
              <w:t xml:space="preserve"> led the readings and each class helped us to praise and thank God for all the gifts of Harvest time. </w:t>
            </w:r>
          </w:p>
          <w:p w14:paraId="6A05A809" w14:textId="77777777" w:rsidR="009D6CC8" w:rsidRPr="00B23034" w:rsidRDefault="009D6CC8" w:rsidP="07105502">
            <w:pPr>
              <w:rPr>
                <w:rFonts w:ascii="Twinkl" w:eastAsia="Twinkl" w:hAnsi="Twinkl" w:cs="Twinkl"/>
                <w:sz w:val="23"/>
                <w:szCs w:val="23"/>
              </w:rPr>
            </w:pPr>
          </w:p>
          <w:p w14:paraId="725ED14D" w14:textId="77777777" w:rsidR="00B85158" w:rsidRPr="00B23034" w:rsidRDefault="009D6CC8" w:rsidP="07105502">
            <w:pPr>
              <w:rPr>
                <w:rFonts w:ascii="Twinkl" w:eastAsia="Twinkl" w:hAnsi="Twinkl" w:cs="Twinkl"/>
                <w:sz w:val="23"/>
                <w:szCs w:val="23"/>
              </w:rPr>
            </w:pPr>
            <w:r w:rsidRPr="00B23034">
              <w:rPr>
                <w:rFonts w:ascii="Twinkl" w:hAnsi="Twinkl"/>
                <w:noProof/>
              </w:rPr>
              <w:lastRenderedPageBreak/>
              <w:drawing>
                <wp:inline distT="0" distB="0" distL="0" distR="0" wp14:anchorId="0553E02C" wp14:editId="4B813C5F">
                  <wp:extent cx="1562100" cy="1171575"/>
                  <wp:effectExtent l="0" t="0" r="0" b="9525"/>
                  <wp:docPr id="1" name="Picture 1" descr="C:\Users\sphelan\AppData\Local\Microsoft\Windows\INetCache\Content.Outlook\KVB8Y9VK\IMG_00171 (0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helan\AppData\Local\Microsoft\Windows\INetCache\Content.Outlook\KVB8Y9VK\IMG_00171 (002).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9564" cy="1184673"/>
                          </a:xfrm>
                          <a:prstGeom prst="rect">
                            <a:avLst/>
                          </a:prstGeom>
                          <a:noFill/>
                          <a:ln>
                            <a:noFill/>
                          </a:ln>
                        </pic:spPr>
                      </pic:pic>
                    </a:graphicData>
                  </a:graphic>
                </wp:inline>
              </w:drawing>
            </w:r>
            <w:r w:rsidRPr="00B23034">
              <w:rPr>
                <w:rFonts w:ascii="Twinkl" w:eastAsia="Twinkl" w:hAnsi="Twinkl" w:cs="Twinkl"/>
                <w:sz w:val="23"/>
                <w:szCs w:val="23"/>
              </w:rPr>
              <w:t xml:space="preserve">   </w:t>
            </w:r>
            <w:r w:rsidRPr="00B23034">
              <w:rPr>
                <w:rFonts w:ascii="Twinkl" w:hAnsi="Twinkl"/>
                <w:noProof/>
              </w:rPr>
              <w:drawing>
                <wp:inline distT="0" distB="0" distL="0" distR="0" wp14:anchorId="29EDFE4F" wp14:editId="54823B7B">
                  <wp:extent cx="1200150" cy="1152525"/>
                  <wp:effectExtent l="0" t="0" r="0" b="9525"/>
                  <wp:docPr id="2" name="Picture 2" descr="C:\Users\sphelan\AppData\Local\Microsoft\Windows\INetCache\Content.Outlook\KVB8Y9VK\IMG_00151 (0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phelan\AppData\Local\Microsoft\Windows\INetCache\Content.Outlook\KVB8Y9VK\IMG_00151 (002).jpeg"/>
                          <pic:cNvPicPr>
                            <a:picLocks noChangeAspect="1" noChangeArrowheads="1"/>
                          </pic:cNvPicPr>
                        </pic:nvPicPr>
                        <pic:blipFill rotWithShape="1">
                          <a:blip r:embed="rId14">
                            <a:extLst>
                              <a:ext uri="{28A0092B-C50C-407E-A947-70E740481C1C}">
                                <a14:useLocalDpi xmlns:a14="http://schemas.microsoft.com/office/drawing/2010/main" val="0"/>
                              </a:ext>
                            </a:extLst>
                          </a:blip>
                          <a:srcRect t="8334" b="19643"/>
                          <a:stretch/>
                        </pic:blipFill>
                        <pic:spPr bwMode="auto">
                          <a:xfrm>
                            <a:off x="0" y="0"/>
                            <a:ext cx="1200150" cy="1152525"/>
                          </a:xfrm>
                          <a:prstGeom prst="rect">
                            <a:avLst/>
                          </a:prstGeom>
                          <a:noFill/>
                          <a:ln>
                            <a:noFill/>
                          </a:ln>
                          <a:extLst>
                            <a:ext uri="{53640926-AAD7-44D8-BBD7-CCE9431645EC}">
                              <a14:shadowObscured xmlns:a14="http://schemas.microsoft.com/office/drawing/2010/main"/>
                            </a:ext>
                          </a:extLst>
                        </pic:spPr>
                      </pic:pic>
                    </a:graphicData>
                  </a:graphic>
                </wp:inline>
              </w:drawing>
            </w:r>
            <w:r w:rsidRPr="00B23034">
              <w:rPr>
                <w:rFonts w:ascii="Twinkl" w:eastAsia="Twinkl" w:hAnsi="Twinkl" w:cs="Twinkl"/>
                <w:sz w:val="23"/>
                <w:szCs w:val="23"/>
              </w:rPr>
              <w:t xml:space="preserve">    </w:t>
            </w:r>
            <w:r w:rsidR="0030387C" w:rsidRPr="00B23034">
              <w:rPr>
                <w:rFonts w:ascii="Twinkl" w:hAnsi="Twinkl"/>
                <w:noProof/>
              </w:rPr>
              <w:drawing>
                <wp:inline distT="0" distB="0" distL="0" distR="0" wp14:anchorId="4D87EB18" wp14:editId="60470F39">
                  <wp:extent cx="1524000" cy="1143000"/>
                  <wp:effectExtent l="0" t="0" r="0" b="0"/>
                  <wp:docPr id="3" name="Picture 3" descr="C:\Users\sphelan\AppData\Local\Microsoft\Windows\INetCache\Content.Outlook\KVB8Y9VK\IMG_00211 (0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helan\AppData\Local\Microsoft\Windows\INetCache\Content.Outlook\KVB8Y9VK\IMG_00211 (002).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0" cy="1143000"/>
                          </a:xfrm>
                          <a:prstGeom prst="rect">
                            <a:avLst/>
                          </a:prstGeom>
                          <a:noFill/>
                          <a:ln>
                            <a:noFill/>
                          </a:ln>
                        </pic:spPr>
                      </pic:pic>
                    </a:graphicData>
                  </a:graphic>
                </wp:inline>
              </w:drawing>
            </w:r>
            <w:r w:rsidR="0030387C" w:rsidRPr="00B23034">
              <w:rPr>
                <w:rFonts w:ascii="Twinkl" w:eastAsia="Twinkl" w:hAnsi="Twinkl" w:cs="Twinkl"/>
                <w:sz w:val="23"/>
                <w:szCs w:val="23"/>
              </w:rPr>
              <w:t xml:space="preserve">  </w:t>
            </w:r>
            <w:r w:rsidR="0030387C" w:rsidRPr="00B23034">
              <w:rPr>
                <w:rFonts w:ascii="Twinkl" w:hAnsi="Twinkl"/>
                <w:noProof/>
              </w:rPr>
              <w:drawing>
                <wp:inline distT="0" distB="0" distL="0" distR="0" wp14:anchorId="14C92F57" wp14:editId="1D93130C">
                  <wp:extent cx="999600" cy="1661972"/>
                  <wp:effectExtent l="0" t="7303" r="2858" b="2857"/>
                  <wp:docPr id="5" name="Picture 5" descr="cid:image002.jpg@01D7BEB6.66568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2.jpg@01D7BEB6.66568330"/>
                          <pic:cNvPicPr>
                            <a:picLocks noChangeAspect="1" noChangeArrowheads="1"/>
                          </pic:cNvPicPr>
                        </pic:nvPicPr>
                        <pic:blipFill rotWithShape="1">
                          <a:blip r:embed="rId16" r:link="rId17">
                            <a:extLst>
                              <a:ext uri="{28A0092B-C50C-407E-A947-70E740481C1C}">
                                <a14:useLocalDpi xmlns:a14="http://schemas.microsoft.com/office/drawing/2010/main" val="0"/>
                              </a:ext>
                            </a:extLst>
                          </a:blip>
                          <a:srcRect l="21962" r="18906"/>
                          <a:stretch/>
                        </pic:blipFill>
                        <pic:spPr bwMode="auto">
                          <a:xfrm rot="5400000">
                            <a:off x="0" y="0"/>
                            <a:ext cx="1028523" cy="17100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85158" w:rsidRPr="00B23034" w14:paraId="296FE68A" w14:textId="77777777" w:rsidTr="07105502">
        <w:tc>
          <w:tcPr>
            <w:tcW w:w="368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D50909" w14:textId="77777777" w:rsidR="00B85158" w:rsidRPr="00B23034" w:rsidRDefault="003448C8" w:rsidP="07105502">
            <w:pPr>
              <w:rPr>
                <w:rFonts w:ascii="Twinkl" w:eastAsia="Twinkl" w:hAnsi="Twinkl" w:cs="Twinkl"/>
                <w:sz w:val="23"/>
                <w:szCs w:val="23"/>
              </w:rPr>
            </w:pPr>
            <w:r w:rsidRPr="00B23034">
              <w:rPr>
                <w:rFonts w:ascii="Twinkl" w:eastAsia="Twinkl" w:hAnsi="Twinkl" w:cs="Twinkl"/>
                <w:sz w:val="23"/>
                <w:szCs w:val="23"/>
              </w:rPr>
              <w:lastRenderedPageBreak/>
              <w:t>The month of the Rosary (October)</w:t>
            </w:r>
          </w:p>
          <w:p w14:paraId="5A39BBE3" w14:textId="77777777" w:rsidR="002E0F2C" w:rsidRPr="00B23034" w:rsidRDefault="009D3CD2" w:rsidP="07105502">
            <w:pPr>
              <w:jc w:val="center"/>
              <w:rPr>
                <w:rFonts w:ascii="Twinkl" w:eastAsia="Twinkl" w:hAnsi="Twinkl" w:cs="Twinkl"/>
                <w:sz w:val="23"/>
                <w:szCs w:val="23"/>
              </w:rPr>
            </w:pPr>
            <w:r w:rsidRPr="00B23034">
              <w:rPr>
                <w:rFonts w:ascii="Twinkl" w:hAnsi="Twinkl"/>
                <w:noProof/>
              </w:rPr>
              <w:drawing>
                <wp:inline distT="0" distB="0" distL="0" distR="0" wp14:anchorId="295EEE5A" wp14:editId="38DA93D4">
                  <wp:extent cx="1304039" cy="1080000"/>
                  <wp:effectExtent l="0" t="2222" r="8572" b="8573"/>
                  <wp:docPr id="13" name="Picture 13" descr="C:\Users\sphelan\AppData\Local\Microsoft\Windows\INetCache\Content.Outlook\KVB8Y9VK\IMG_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phelan\AppData\Local\Microsoft\Windows\INetCache\Content.Outlook\KVB8Y9VK\IMG_0065.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908" t="7173" r="6508" b="8257"/>
                          <a:stretch/>
                        </pic:blipFill>
                        <pic:spPr bwMode="auto">
                          <a:xfrm rot="5400000">
                            <a:off x="0" y="0"/>
                            <a:ext cx="1304039" cy="108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26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E6BB0B" w14:textId="1801B066" w:rsidR="009D3CD2" w:rsidRPr="00B23034" w:rsidRDefault="003448C8" w:rsidP="07105502">
            <w:pPr>
              <w:rPr>
                <w:rFonts w:ascii="Twinkl" w:eastAsia="Twinkl" w:hAnsi="Twinkl" w:cs="Twinkl"/>
                <w:b/>
                <w:bCs/>
                <w:sz w:val="23"/>
                <w:szCs w:val="23"/>
              </w:rPr>
            </w:pPr>
            <w:r w:rsidRPr="00B23034">
              <w:rPr>
                <w:rFonts w:ascii="Twinkl" w:eastAsia="Twinkl" w:hAnsi="Twinkl" w:cs="Twinkl"/>
                <w:sz w:val="23"/>
                <w:szCs w:val="23"/>
              </w:rPr>
              <w:t>Our Spiritual Leaders have been encouraging children to take part and supporting our praying of The Rosary during the month of October.</w:t>
            </w:r>
            <w:r w:rsidR="009D6CC8" w:rsidRPr="00B23034">
              <w:rPr>
                <w:rFonts w:ascii="Twinkl" w:eastAsia="Twinkl" w:hAnsi="Twinkl" w:cs="Twinkl"/>
                <w:sz w:val="23"/>
                <w:szCs w:val="23"/>
              </w:rPr>
              <w:t xml:space="preserve"> </w:t>
            </w:r>
            <w:r w:rsidR="002A0887" w:rsidRPr="00B23034">
              <w:rPr>
                <w:rFonts w:ascii="Twinkl" w:eastAsia="Twinkl" w:hAnsi="Twinkl" w:cs="Twinkl"/>
                <w:sz w:val="23"/>
                <w:szCs w:val="23"/>
              </w:rPr>
              <w:t xml:space="preserve">We attended St. Anne’s and Father Gerald led </w:t>
            </w:r>
            <w:r w:rsidR="0032452C" w:rsidRPr="00B23034">
              <w:rPr>
                <w:rFonts w:ascii="Twinkl" w:eastAsia="Twinkl" w:hAnsi="Twinkl" w:cs="Twinkl"/>
                <w:sz w:val="23"/>
                <w:szCs w:val="23"/>
              </w:rPr>
              <w:t>a Rosary with us.</w:t>
            </w:r>
            <w:r w:rsidR="009D6CC8" w:rsidRPr="00B23034">
              <w:rPr>
                <w:rFonts w:ascii="Twinkl" w:eastAsia="Twinkl" w:hAnsi="Twinkl" w:cs="Twinkl"/>
                <w:sz w:val="23"/>
                <w:szCs w:val="23"/>
              </w:rPr>
              <w:t xml:space="preserve"> The Rosary helps us to reflect on the life of Jesus and Mary his </w:t>
            </w:r>
            <w:r w:rsidR="002A0887" w:rsidRPr="00B23034">
              <w:rPr>
                <w:rFonts w:ascii="Twinkl" w:eastAsia="Twinkl" w:hAnsi="Twinkl" w:cs="Twinkl"/>
                <w:sz w:val="23"/>
                <w:szCs w:val="23"/>
              </w:rPr>
              <w:t>mother</w:t>
            </w:r>
            <w:r w:rsidR="009D6CC8" w:rsidRPr="00B23034">
              <w:rPr>
                <w:rFonts w:ascii="Twinkl" w:eastAsia="Twinkl" w:hAnsi="Twinkl" w:cs="Twinkl"/>
                <w:sz w:val="23"/>
                <w:szCs w:val="23"/>
              </w:rPr>
              <w:t>.</w:t>
            </w:r>
            <w:r w:rsidR="009D3CD2" w:rsidRPr="00B23034">
              <w:rPr>
                <w:rFonts w:ascii="Twinkl" w:eastAsia="Twinkl" w:hAnsi="Twinkl" w:cs="Twinkl"/>
                <w:sz w:val="23"/>
                <w:szCs w:val="23"/>
              </w:rPr>
              <w:t xml:space="preserve">      </w:t>
            </w:r>
          </w:p>
          <w:p w14:paraId="54F9AE05" w14:textId="7A8FAC78" w:rsidR="00B85158" w:rsidRPr="00B23034" w:rsidRDefault="0030387C" w:rsidP="07105502">
            <w:pPr>
              <w:rPr>
                <w:rFonts w:ascii="Twinkl" w:eastAsia="Twinkl" w:hAnsi="Twinkl" w:cs="Twinkl"/>
                <w:sz w:val="23"/>
                <w:szCs w:val="23"/>
              </w:rPr>
            </w:pPr>
            <w:r w:rsidRPr="00B23034">
              <w:rPr>
                <w:rFonts w:ascii="Twinkl" w:eastAsia="Twinkl" w:hAnsi="Twinkl" w:cs="Twinkl"/>
                <w:sz w:val="23"/>
                <w:szCs w:val="23"/>
              </w:rPr>
              <w:t xml:space="preserve">  </w:t>
            </w:r>
            <w:r w:rsidR="00A11C1D" w:rsidRPr="00B23034">
              <w:rPr>
                <w:rFonts w:ascii="Twinkl" w:eastAsia="Twinkl" w:hAnsi="Twinkl" w:cs="Twinkl"/>
                <w:sz w:val="23"/>
                <w:szCs w:val="23"/>
              </w:rPr>
              <w:t xml:space="preserve"> </w:t>
            </w:r>
          </w:p>
          <w:p w14:paraId="41C8F396" w14:textId="45EAC849" w:rsidR="00B85158" w:rsidRPr="00B23034" w:rsidRDefault="002A0887" w:rsidP="07105502">
            <w:pPr>
              <w:rPr>
                <w:rFonts w:ascii="Twinkl" w:eastAsia="Twinkl" w:hAnsi="Twinkl" w:cs="Twinkl"/>
                <w:sz w:val="23"/>
                <w:szCs w:val="23"/>
              </w:rPr>
            </w:pPr>
            <w:r w:rsidRPr="00B23034">
              <w:rPr>
                <w:rFonts w:ascii="Twinkl" w:hAnsi="Twinkl"/>
                <w:noProof/>
              </w:rPr>
              <w:drawing>
                <wp:anchor distT="0" distB="0" distL="114300" distR="114300" simplePos="0" relativeHeight="251658240" behindDoc="0" locked="0" layoutInCell="1" allowOverlap="1" wp14:anchorId="061D0E34" wp14:editId="54974B25">
                  <wp:simplePos x="0" y="0"/>
                  <wp:positionH relativeFrom="column">
                    <wp:posOffset>3010535</wp:posOffset>
                  </wp:positionH>
                  <wp:positionV relativeFrom="paragraph">
                    <wp:posOffset>59690</wp:posOffset>
                  </wp:positionV>
                  <wp:extent cx="1714500" cy="877570"/>
                  <wp:effectExtent l="0" t="0" r="0" b="0"/>
                  <wp:wrapSquare wrapText="bothSides"/>
                  <wp:docPr id="6" name="Picture 6" descr="Children's Rosary - Nativity Catholic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ildren's Rosary - Nativity Catholic Churc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14500" cy="877570"/>
                          </a:xfrm>
                          <a:prstGeom prst="rect">
                            <a:avLst/>
                          </a:prstGeom>
                          <a:noFill/>
                          <a:ln>
                            <a:noFill/>
                          </a:ln>
                        </pic:spPr>
                      </pic:pic>
                    </a:graphicData>
                  </a:graphic>
                </wp:anchor>
              </w:drawing>
            </w:r>
          </w:p>
        </w:tc>
      </w:tr>
      <w:tr w:rsidR="00B85158" w:rsidRPr="00B23034" w14:paraId="254E0AF3" w14:textId="77777777" w:rsidTr="07105502">
        <w:tc>
          <w:tcPr>
            <w:tcW w:w="368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5D10F3" w14:textId="77777777" w:rsidR="00B85158" w:rsidRPr="00B23034" w:rsidRDefault="003448C8" w:rsidP="07105502">
            <w:pPr>
              <w:rPr>
                <w:rFonts w:ascii="Twinkl" w:eastAsia="Twinkl" w:hAnsi="Twinkl" w:cs="Twinkl"/>
                <w:sz w:val="23"/>
                <w:szCs w:val="23"/>
              </w:rPr>
            </w:pPr>
            <w:r w:rsidRPr="00B23034">
              <w:rPr>
                <w:rFonts w:ascii="Twinkl" w:eastAsia="Twinkl" w:hAnsi="Twinkl" w:cs="Twinkl"/>
                <w:sz w:val="23"/>
                <w:szCs w:val="23"/>
              </w:rPr>
              <w:t>Liturgy Challenge</w:t>
            </w:r>
          </w:p>
          <w:p w14:paraId="39B6B1D1" w14:textId="77777777" w:rsidR="002E0F2C" w:rsidRPr="00B23034" w:rsidRDefault="002E0F2C" w:rsidP="07105502">
            <w:pPr>
              <w:rPr>
                <w:rFonts w:ascii="Twinkl" w:eastAsia="Twinkl" w:hAnsi="Twinkl" w:cs="Twinkl"/>
                <w:sz w:val="23"/>
                <w:szCs w:val="23"/>
              </w:rPr>
            </w:pPr>
            <w:r w:rsidRPr="00B23034">
              <w:rPr>
                <w:rFonts w:ascii="Twinkl" w:hAnsi="Twinkl"/>
                <w:noProof/>
              </w:rPr>
              <w:drawing>
                <wp:inline distT="0" distB="0" distL="0" distR="0" wp14:anchorId="4BD42FAE" wp14:editId="2E0A4353">
                  <wp:extent cx="771525" cy="979715"/>
                  <wp:effectExtent l="0" t="0" r="0" b="0"/>
                  <wp:docPr id="12" name="Picture 12" descr="C:\Users\sphelan\AppData\Local\Microsoft\Windows\INetCache\Content.MSO\32818A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phelan\AppData\Local\Microsoft\Windows\INetCache\Content.MSO\32818A6B.tmp"/>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0112"/>
                          <a:stretch/>
                        </pic:blipFill>
                        <pic:spPr bwMode="auto">
                          <a:xfrm>
                            <a:off x="0" y="0"/>
                            <a:ext cx="782243" cy="993326"/>
                          </a:xfrm>
                          <a:prstGeom prst="rect">
                            <a:avLst/>
                          </a:prstGeom>
                          <a:noFill/>
                          <a:ln>
                            <a:noFill/>
                          </a:ln>
                          <a:extLst>
                            <a:ext uri="{53640926-AAD7-44D8-BBD7-CCE9431645EC}">
                              <a14:shadowObscured xmlns:a14="http://schemas.microsoft.com/office/drawing/2010/main"/>
                            </a:ext>
                          </a:extLst>
                        </pic:spPr>
                      </pic:pic>
                    </a:graphicData>
                  </a:graphic>
                </wp:inline>
              </w:drawing>
            </w:r>
            <w:r w:rsidR="00CB4E0E" w:rsidRPr="00B23034">
              <w:rPr>
                <w:rFonts w:ascii="Twinkl" w:eastAsia="Twinkl" w:hAnsi="Twinkl" w:cs="Twinkl"/>
                <w:sz w:val="23"/>
                <w:szCs w:val="23"/>
              </w:rPr>
              <w:t xml:space="preserve">    </w:t>
            </w:r>
            <w:r w:rsidR="00CB4E0E" w:rsidRPr="00B23034">
              <w:rPr>
                <w:rFonts w:ascii="Twinkl" w:hAnsi="Twinkl"/>
                <w:noProof/>
              </w:rPr>
              <w:drawing>
                <wp:inline distT="0" distB="0" distL="0" distR="0" wp14:anchorId="182C5DCB" wp14:editId="6BD2BB32">
                  <wp:extent cx="959704" cy="720000"/>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59704" cy="720000"/>
                          </a:xfrm>
                          <a:prstGeom prst="rect">
                            <a:avLst/>
                          </a:prstGeom>
                          <a:noFill/>
                          <a:ln>
                            <a:noFill/>
                          </a:ln>
                        </pic:spPr>
                      </pic:pic>
                    </a:graphicData>
                  </a:graphic>
                </wp:inline>
              </w:drawing>
            </w:r>
          </w:p>
        </w:tc>
        <w:tc>
          <w:tcPr>
            <w:tcW w:w="1026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27DB67" w14:textId="77777777" w:rsidR="00B85158" w:rsidRPr="00B23034" w:rsidRDefault="009D6CC8" w:rsidP="07105502">
            <w:pPr>
              <w:rPr>
                <w:rFonts w:ascii="Twinkl" w:eastAsia="Twinkl" w:hAnsi="Twinkl" w:cs="Twinkl"/>
                <w:sz w:val="23"/>
                <w:szCs w:val="23"/>
              </w:rPr>
            </w:pPr>
            <w:r w:rsidRPr="00B23034">
              <w:rPr>
                <w:rFonts w:ascii="Twinkl" w:eastAsia="Twinkl" w:hAnsi="Twinkl" w:cs="Twinkl"/>
                <w:sz w:val="23"/>
                <w:szCs w:val="23"/>
              </w:rPr>
              <w:t>Our weekly Liturgy Challenge helps us be prepared to think more deeply about the message of the Gospel we hear at Mass on Sunday.</w:t>
            </w:r>
            <w:r w:rsidR="00A11C1D" w:rsidRPr="00B23034">
              <w:rPr>
                <w:rFonts w:ascii="Twinkl" w:eastAsia="Twinkl" w:hAnsi="Twinkl" w:cs="Twinkl"/>
                <w:sz w:val="23"/>
                <w:szCs w:val="23"/>
              </w:rPr>
              <w:t xml:space="preserve">  When children have completed the Liturgy Challenge, they put them in the correct </w:t>
            </w:r>
            <w:proofErr w:type="gramStart"/>
            <w:r w:rsidR="00A11C1D" w:rsidRPr="00B23034">
              <w:rPr>
                <w:rFonts w:ascii="Twinkl" w:eastAsia="Twinkl" w:hAnsi="Twinkl" w:cs="Twinkl"/>
                <w:sz w:val="23"/>
                <w:szCs w:val="23"/>
              </w:rPr>
              <w:t>box</w:t>
            </w:r>
            <w:proofErr w:type="gramEnd"/>
            <w:r w:rsidR="00A11C1D" w:rsidRPr="00B23034">
              <w:rPr>
                <w:rFonts w:ascii="Twinkl" w:eastAsia="Twinkl" w:hAnsi="Twinkl" w:cs="Twinkl"/>
                <w:sz w:val="23"/>
                <w:szCs w:val="23"/>
              </w:rPr>
              <w:t xml:space="preserve"> and a winner is chosen each week.  They receive a Biblical Storybook or a set of Rosary beads. </w:t>
            </w:r>
          </w:p>
          <w:p w14:paraId="72A3D3EC" w14:textId="77777777" w:rsidR="00CB4E0E" w:rsidRPr="00B23034" w:rsidRDefault="00CB4E0E" w:rsidP="07105502">
            <w:pPr>
              <w:rPr>
                <w:rFonts w:ascii="Twinkl" w:eastAsia="Twinkl" w:hAnsi="Twinkl" w:cs="Twinkl"/>
                <w:sz w:val="23"/>
                <w:szCs w:val="23"/>
              </w:rPr>
            </w:pPr>
          </w:p>
          <w:p w14:paraId="0D0B940D" w14:textId="77777777" w:rsidR="00B85158" w:rsidRPr="00B23034" w:rsidRDefault="00B85158" w:rsidP="07105502">
            <w:pPr>
              <w:rPr>
                <w:rFonts w:ascii="Twinkl" w:eastAsia="Twinkl" w:hAnsi="Twinkl" w:cs="Twinkl"/>
                <w:sz w:val="23"/>
                <w:szCs w:val="23"/>
              </w:rPr>
            </w:pPr>
          </w:p>
        </w:tc>
      </w:tr>
    </w:tbl>
    <w:p w14:paraId="0E27B00A" w14:textId="77777777" w:rsidR="00B85158" w:rsidRDefault="00B85158" w:rsidP="07105502">
      <w:pPr>
        <w:rPr>
          <w:rFonts w:ascii="Twinkl" w:eastAsia="Twinkl" w:hAnsi="Twinkl" w:cs="Twinkl"/>
        </w:rPr>
      </w:pPr>
    </w:p>
    <w:sectPr w:rsidR="00B85158" w:rsidSect="00B8515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0000000000000000000"/>
    <w:charset w:val="00"/>
    <w:family w:val="modern"/>
    <w:notTrueType/>
    <w:pitch w:val="variable"/>
    <w:sig w:usb0="A00000AF" w:usb1="5000205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158"/>
    <w:rsid w:val="001A6465"/>
    <w:rsid w:val="002A0887"/>
    <w:rsid w:val="002E0F2C"/>
    <w:rsid w:val="0030387C"/>
    <w:rsid w:val="0032452C"/>
    <w:rsid w:val="003448C8"/>
    <w:rsid w:val="005414B1"/>
    <w:rsid w:val="00561142"/>
    <w:rsid w:val="007478F9"/>
    <w:rsid w:val="00752630"/>
    <w:rsid w:val="009D3CD2"/>
    <w:rsid w:val="009D6CC8"/>
    <w:rsid w:val="00A11C1D"/>
    <w:rsid w:val="00A65A3A"/>
    <w:rsid w:val="00AD14C8"/>
    <w:rsid w:val="00AE350B"/>
    <w:rsid w:val="00B23034"/>
    <w:rsid w:val="00B85158"/>
    <w:rsid w:val="00CB4E0E"/>
    <w:rsid w:val="00F3364B"/>
    <w:rsid w:val="00F47F45"/>
    <w:rsid w:val="07105502"/>
    <w:rsid w:val="0A3FA5A6"/>
    <w:rsid w:val="487145CD"/>
    <w:rsid w:val="75A52B9C"/>
    <w:rsid w:val="7B362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4EC7"/>
  <w15:chartTrackingRefBased/>
  <w15:docId w15:val="{845EEC3B-6115-43CB-A5B3-A652FEB43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5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image" Target="media/image1.jpeg"/><Relationship Id="rId12" Type="http://schemas.openxmlformats.org/officeDocument/2006/relationships/image" Target="cid:image004.jpg@01D8E2EC.013A5930" TargetMode="External"/><Relationship Id="rId17" Type="http://schemas.openxmlformats.org/officeDocument/2006/relationships/image" Target="cid:image002.jpg@01D7BEB6.66568330" TargetMode="Externa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8351bb9-5d1c-44c8-b7a6-220c6ea4c8ae" xsi:nil="true"/>
    <lcf76f155ced4ddcb4097134ff3c332f xmlns="67662d19-7f88-4783-8c46-ae2f9de3a36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8993125966174E8D1377BF8C29F741" ma:contentTypeVersion="13" ma:contentTypeDescription="Create a new document." ma:contentTypeScope="" ma:versionID="61fafddbc2b399ba1606c8247af5214a">
  <xsd:schema xmlns:xsd="http://www.w3.org/2001/XMLSchema" xmlns:xs="http://www.w3.org/2001/XMLSchema" xmlns:p="http://schemas.microsoft.com/office/2006/metadata/properties" xmlns:ns2="67662d19-7f88-4783-8c46-ae2f9de3a36d" xmlns:ns3="78351bb9-5d1c-44c8-b7a6-220c6ea4c8ae" targetNamespace="http://schemas.microsoft.com/office/2006/metadata/properties" ma:root="true" ma:fieldsID="b8bf78b8a06a5867ff37d388858853bc" ns2:_="" ns3:_="">
    <xsd:import namespace="67662d19-7f88-4783-8c46-ae2f9de3a36d"/>
    <xsd:import namespace="78351bb9-5d1c-44c8-b7a6-220c6ea4c8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62d19-7f88-4783-8c46-ae2f9de3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85a07e4-828a-4e53-a0ce-9fa6ad4751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351bb9-5d1c-44c8-b7a6-220c6ea4c8a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c15ece7-1d7b-4dd4-b04e-db5ad59d846f}" ma:internalName="TaxCatchAll" ma:showField="CatchAllData" ma:web="78351bb9-5d1c-44c8-b7a6-220c6ea4c8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82A99-ABA2-4F14-A19D-E205AB052DDF}">
  <ds:schemaRefs>
    <ds:schemaRef ds:uri="http://schemas.microsoft.com/sharepoint/v3/contenttype/forms"/>
  </ds:schemaRefs>
</ds:datastoreItem>
</file>

<file path=customXml/itemProps2.xml><?xml version="1.0" encoding="utf-8"?>
<ds:datastoreItem xmlns:ds="http://schemas.openxmlformats.org/officeDocument/2006/customXml" ds:itemID="{71D78412-2CD2-49FC-ACFE-04759A25171A}">
  <ds:schemaRefs>
    <ds:schemaRef ds:uri="http://schemas.microsoft.com/office/2006/metadata/properties"/>
    <ds:schemaRef ds:uri="http://schemas.microsoft.com/office/infopath/2007/PartnerControls"/>
    <ds:schemaRef ds:uri="78351bb9-5d1c-44c8-b7a6-220c6ea4c8ae"/>
    <ds:schemaRef ds:uri="67662d19-7f88-4783-8c46-ae2f9de3a36d"/>
  </ds:schemaRefs>
</ds:datastoreItem>
</file>

<file path=customXml/itemProps3.xml><?xml version="1.0" encoding="utf-8"?>
<ds:datastoreItem xmlns:ds="http://schemas.openxmlformats.org/officeDocument/2006/customXml" ds:itemID="{E076DDB6-2838-48FE-97AC-4E5EB025F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62d19-7f88-4783-8c46-ae2f9de3a36d"/>
    <ds:schemaRef ds:uri="78351bb9-5d1c-44c8-b7a6-220c6ea4c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293</Words>
  <Characters>1676</Characters>
  <Application>Microsoft Office Word</Application>
  <DocSecurity>0</DocSecurity>
  <Lines>13</Lines>
  <Paragraphs>3</Paragraphs>
  <ScaleCrop>false</ScaleCrop>
  <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Phelan</dc:creator>
  <cp:keywords/>
  <dc:description/>
  <cp:lastModifiedBy>Stephanie Monerawela</cp:lastModifiedBy>
  <cp:revision>2</cp:revision>
  <dcterms:created xsi:type="dcterms:W3CDTF">2026-07-06T14:01:00Z</dcterms:created>
  <dcterms:modified xsi:type="dcterms:W3CDTF">2026-07-06T14:01:00Z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0x010100CA8993125966174E8D1377BF8C29F741</vt:lpwstr>
  </property>
  <property fmtid="{D5CDD505-2E9C-101B-9397-08002B2CF9AE}" pid="3" name="Order">
    <vt:r8>4875000</vt:r8>
  </property>
  <property fmtid="{D5CDD505-2E9C-101B-9397-08002B2CF9AE}" pid="4" name="MediaServiceImageTags">
    <vt:lpwstr/>
  </property>
</Properties>
</file>